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AEA" w:rsidRPr="004A30D0" w:rsidRDefault="004A30D0" w:rsidP="00406AEA">
      <w:pPr>
        <w:pStyle w:val="a5"/>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bookmarkStart w:id="1" w:name="OLE_LINK8"/>
      <w:r w:rsidRPr="009E47C4">
        <w:rPr>
          <w:rFonts w:cs="Arial"/>
          <w:bCs/>
          <w:sz w:val="28"/>
        </w:rPr>
        <w:t>3GPP TSG RAN WG1</w:t>
      </w:r>
      <w:r w:rsidRPr="009E47C4">
        <w:rPr>
          <w:rFonts w:eastAsia="PMingLiU" w:cs="Arial" w:hint="eastAsia"/>
          <w:bCs/>
          <w:sz w:val="28"/>
          <w:lang w:eastAsia="zh-TW"/>
        </w:rPr>
        <w:t xml:space="preserve"> Meeting #8</w:t>
      </w:r>
      <w:r w:rsidR="0094066B">
        <w:rPr>
          <w:rFonts w:eastAsiaTheme="minorEastAsia" w:cs="Arial" w:hint="eastAsia"/>
          <w:bCs/>
          <w:sz w:val="28"/>
          <w:lang w:eastAsia="zh-TW"/>
        </w:rPr>
        <w:t>5</w:t>
      </w:r>
      <w:r w:rsidR="00406AEA" w:rsidRPr="00411159">
        <w:rPr>
          <w:sz w:val="28"/>
          <w:szCs w:val="28"/>
          <w:lang w:val="sv-SE"/>
        </w:rPr>
        <w:tab/>
      </w:r>
      <w:r w:rsidR="0094066B" w:rsidRPr="0094066B">
        <w:rPr>
          <w:rFonts w:cs="Arial"/>
          <w:bCs/>
          <w:sz w:val="28"/>
          <w:lang w:eastAsia="ja-JP"/>
        </w:rPr>
        <w:t>R1-</w:t>
      </w:r>
      <w:r w:rsidR="00BC7457" w:rsidRPr="00BC7457">
        <w:rPr>
          <w:rFonts w:cs="Arial"/>
          <w:bCs/>
          <w:sz w:val="28"/>
          <w:lang w:eastAsia="ja-JP"/>
        </w:rPr>
        <w:t>165117</w:t>
      </w:r>
    </w:p>
    <w:bookmarkEnd w:id="0"/>
    <w:p w:rsidR="0094066B" w:rsidRPr="0094066B" w:rsidRDefault="0094066B" w:rsidP="0094066B">
      <w:pPr>
        <w:pStyle w:val="a5"/>
        <w:widowControl w:val="0"/>
        <w:tabs>
          <w:tab w:val="clear" w:pos="9072"/>
          <w:tab w:val="right" w:pos="8280"/>
          <w:tab w:val="right" w:pos="9781"/>
        </w:tabs>
        <w:ind w:right="-58"/>
        <w:rPr>
          <w:rFonts w:eastAsiaTheme="minorEastAsia" w:cs="Arial"/>
          <w:bCs/>
          <w:sz w:val="28"/>
          <w:lang w:eastAsia="zh-TW"/>
        </w:rPr>
      </w:pPr>
      <w:r w:rsidRPr="0094066B">
        <w:rPr>
          <w:rFonts w:cs="Arial" w:hint="eastAsia"/>
          <w:bCs/>
          <w:sz w:val="28"/>
          <w:lang w:eastAsia="ja-JP"/>
        </w:rPr>
        <w:t>N</w:t>
      </w:r>
      <w:r w:rsidRPr="0094066B">
        <w:rPr>
          <w:rFonts w:cs="Arial"/>
          <w:bCs/>
          <w:sz w:val="28"/>
          <w:lang w:eastAsia="ja-JP"/>
        </w:rPr>
        <w:t>a</w:t>
      </w:r>
      <w:r w:rsidRPr="0094066B">
        <w:rPr>
          <w:rFonts w:cs="Arial" w:hint="eastAsia"/>
          <w:bCs/>
          <w:sz w:val="28"/>
          <w:lang w:eastAsia="ja-JP"/>
        </w:rPr>
        <w:t>njing</w:t>
      </w:r>
      <w:r w:rsidRPr="0094066B">
        <w:rPr>
          <w:rFonts w:cs="Arial"/>
          <w:bCs/>
          <w:sz w:val="28"/>
          <w:lang w:eastAsia="ja-JP"/>
        </w:rPr>
        <w:t>,</w:t>
      </w:r>
      <w:r w:rsidRPr="0094066B">
        <w:rPr>
          <w:rFonts w:cs="Arial" w:hint="eastAsia"/>
          <w:bCs/>
          <w:sz w:val="28"/>
          <w:lang w:eastAsia="ja-JP"/>
        </w:rPr>
        <w:t xml:space="preserve"> China</w:t>
      </w:r>
      <w:r w:rsidRPr="0094066B">
        <w:rPr>
          <w:rFonts w:cs="Arial"/>
          <w:bCs/>
          <w:sz w:val="28"/>
          <w:lang w:eastAsia="ja-JP"/>
        </w:rPr>
        <w:t xml:space="preserve"> </w:t>
      </w:r>
      <w:r w:rsidRPr="0094066B">
        <w:rPr>
          <w:rFonts w:cs="Arial" w:hint="eastAsia"/>
          <w:bCs/>
          <w:sz w:val="28"/>
          <w:lang w:eastAsia="ja-JP"/>
        </w:rPr>
        <w:t>23</w:t>
      </w:r>
      <w:r w:rsidRPr="0094066B">
        <w:rPr>
          <w:rFonts w:cs="Arial" w:hint="eastAsia"/>
          <w:bCs/>
          <w:sz w:val="28"/>
          <w:vertAlign w:val="superscript"/>
          <w:lang w:eastAsia="ja-JP"/>
        </w:rPr>
        <w:t>rd</w:t>
      </w:r>
      <w:r w:rsidRPr="0094066B">
        <w:rPr>
          <w:rFonts w:cs="Arial" w:hint="eastAsia"/>
          <w:bCs/>
          <w:sz w:val="28"/>
          <w:lang w:eastAsia="ja-JP"/>
        </w:rPr>
        <w:t xml:space="preserve"> </w:t>
      </w:r>
      <w:r w:rsidRPr="0094066B">
        <w:rPr>
          <w:rFonts w:cs="Arial"/>
          <w:bCs/>
          <w:sz w:val="28"/>
          <w:lang w:eastAsia="ja-JP"/>
        </w:rPr>
        <w:t xml:space="preserve">- </w:t>
      </w:r>
      <w:r w:rsidRPr="0094066B">
        <w:rPr>
          <w:rFonts w:cs="Arial" w:hint="eastAsia"/>
          <w:bCs/>
          <w:sz w:val="28"/>
          <w:lang w:eastAsia="ja-JP"/>
        </w:rPr>
        <w:t>27</w:t>
      </w:r>
      <w:r w:rsidRPr="0094066B">
        <w:rPr>
          <w:rFonts w:cs="Arial" w:hint="eastAsia"/>
          <w:bCs/>
          <w:sz w:val="28"/>
          <w:vertAlign w:val="superscript"/>
          <w:lang w:eastAsia="ja-JP"/>
        </w:rPr>
        <w:t>th</w:t>
      </w:r>
      <w:r w:rsidRPr="0094066B">
        <w:rPr>
          <w:rFonts w:cs="Arial" w:hint="eastAsia"/>
          <w:bCs/>
          <w:sz w:val="28"/>
          <w:lang w:eastAsia="ja-JP"/>
        </w:rPr>
        <w:t xml:space="preserve"> May</w:t>
      </w:r>
      <w:r w:rsidRPr="0094066B">
        <w:rPr>
          <w:rFonts w:cs="Arial"/>
          <w:bCs/>
          <w:sz w:val="28"/>
          <w:lang w:eastAsia="ja-JP"/>
        </w:rPr>
        <w:t xml:space="preserve"> 201</w:t>
      </w:r>
      <w:r w:rsidRPr="0094066B">
        <w:rPr>
          <w:rFonts w:cs="Arial" w:hint="eastAsia"/>
          <w:bCs/>
          <w:sz w:val="28"/>
          <w:lang w:eastAsia="ja-JP"/>
        </w:rPr>
        <w:t>6</w:t>
      </w:r>
    </w:p>
    <w:p w:rsidR="004A30D0" w:rsidRPr="00411159" w:rsidRDefault="004A30D0" w:rsidP="004A30D0">
      <w:pPr>
        <w:pStyle w:val="a5"/>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proofErr w:type="spellStart"/>
      <w:r w:rsidRPr="00411159">
        <w:rPr>
          <w:rFonts w:eastAsia="PMingLiU" w:hint="eastAsia"/>
          <w:sz w:val="28"/>
          <w:szCs w:val="28"/>
          <w:lang w:eastAsia="zh-TW"/>
        </w:rPr>
        <w:t>MediaTek</w:t>
      </w:r>
      <w:proofErr w:type="spellEnd"/>
      <w:r w:rsidRPr="00411159">
        <w:rPr>
          <w:rFonts w:eastAsia="PMingLiU" w:hint="eastAsia"/>
          <w:sz w:val="28"/>
          <w:szCs w:val="28"/>
          <w:lang w:eastAsia="zh-TW"/>
        </w:rPr>
        <w:t xml:space="preserve"> Inc.</w:t>
      </w:r>
    </w:p>
    <w:p w:rsidR="00406AEA" w:rsidRPr="00390DC4" w:rsidRDefault="00406AEA" w:rsidP="00406AEA">
      <w:pPr>
        <w:pStyle w:val="a5"/>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8C5948">
        <w:rPr>
          <w:rFonts w:eastAsiaTheme="minorEastAsia"/>
          <w:sz w:val="28"/>
          <w:szCs w:val="28"/>
          <w:lang w:eastAsia="zh-TW"/>
        </w:rPr>
        <w:t>SRS</w:t>
      </w:r>
      <w:r w:rsidR="00641E4B">
        <w:rPr>
          <w:rFonts w:eastAsiaTheme="minorEastAsia" w:hint="eastAsia"/>
          <w:sz w:val="28"/>
          <w:szCs w:val="28"/>
          <w:lang w:eastAsia="zh-TW"/>
        </w:rPr>
        <w:t xml:space="preserve"> design</w:t>
      </w:r>
      <w:r w:rsidR="008C5948">
        <w:rPr>
          <w:rFonts w:eastAsiaTheme="minorEastAsia"/>
          <w:sz w:val="28"/>
          <w:szCs w:val="28"/>
          <w:lang w:eastAsia="zh-TW"/>
        </w:rPr>
        <w:t xml:space="preserve"> </w:t>
      </w:r>
      <w:r w:rsidR="00D26655">
        <w:rPr>
          <w:rFonts w:eastAsiaTheme="minorEastAsia"/>
          <w:sz w:val="28"/>
          <w:szCs w:val="28"/>
          <w:lang w:eastAsia="zh-TW"/>
        </w:rPr>
        <w:t>for LAA</w:t>
      </w:r>
    </w:p>
    <w:p w:rsidR="00406AEA" w:rsidRPr="00390DC4" w:rsidRDefault="00406AEA" w:rsidP="00406AEA">
      <w:pPr>
        <w:pStyle w:val="a5"/>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sidR="00BB0BE3">
        <w:rPr>
          <w:rFonts w:eastAsiaTheme="minorEastAsia" w:hint="eastAsia"/>
          <w:sz w:val="28"/>
          <w:szCs w:val="28"/>
          <w:lang w:eastAsia="zh-TW"/>
        </w:rPr>
        <w:t>6.2.1.2</w:t>
      </w:r>
    </w:p>
    <w:p w:rsidR="00406AEA" w:rsidRPr="00411159" w:rsidRDefault="00406AEA" w:rsidP="00406AEA">
      <w:pPr>
        <w:pStyle w:val="a5"/>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Discussion</w:t>
      </w:r>
      <w:r w:rsidR="009661D1">
        <w:rPr>
          <w:rFonts w:eastAsia="PMingLiU" w:hint="eastAsia"/>
          <w:sz w:val="28"/>
          <w:szCs w:val="28"/>
          <w:lang w:eastAsia="zh-TW"/>
        </w:rPr>
        <w:t xml:space="preserve"> </w:t>
      </w:r>
    </w:p>
    <w:p w:rsidR="0072733D" w:rsidRPr="00463DBC" w:rsidRDefault="00095DB3" w:rsidP="00EE0F7A">
      <w:pPr>
        <w:pStyle w:val="a5"/>
        <w:tabs>
          <w:tab w:val="clear" w:pos="4536"/>
          <w:tab w:val="clear" w:pos="9072"/>
          <w:tab w:val="left" w:pos="2160"/>
        </w:tabs>
        <w:spacing w:line="400" w:lineRule="exact"/>
        <w:jc w:val="both"/>
        <w:rPr>
          <w:sz w:val="28"/>
          <w:szCs w:val="28"/>
        </w:rPr>
      </w:pPr>
      <w:r w:rsidRPr="00095DB3">
        <w:rPr>
          <w:sz w:val="28"/>
          <w:szCs w:val="28"/>
        </w:rPr>
        <w:pict>
          <v:rect id="_x0000_i1025" style="width:482.4pt;height:1.5pt" o:hralign="center" o:hrstd="t" o:hrnoshade="t" o:hr="t" fillcolor="black" stroked="f"/>
        </w:pict>
      </w:r>
    </w:p>
    <w:p w:rsidR="00121BE3" w:rsidRDefault="00121BE3" w:rsidP="007C01AE">
      <w:pPr>
        <w:pStyle w:val="1"/>
        <w:keepNext w:val="0"/>
        <w:widowControl w:val="0"/>
        <w:numPr>
          <w:ilvl w:val="0"/>
          <w:numId w:val="2"/>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8253DE" w:rsidRPr="00F30570" w:rsidRDefault="008253DE" w:rsidP="008253DE">
      <w:pPr>
        <w:rPr>
          <w:rFonts w:eastAsia="MS Mincho"/>
          <w:iCs/>
          <w:lang w:eastAsia="ja-JP"/>
        </w:rPr>
      </w:pPr>
      <w:r w:rsidRPr="00F30570">
        <w:rPr>
          <w:rFonts w:eastAsia="MS Mincho"/>
          <w:iCs/>
          <w:lang w:eastAsia="ja-JP"/>
        </w:rPr>
        <w:t>At RAN1 #8</w:t>
      </w:r>
      <w:r>
        <w:rPr>
          <w:rFonts w:hint="eastAsia"/>
          <w:iCs/>
          <w:lang w:eastAsia="zh-TW"/>
        </w:rPr>
        <w:t>4</w:t>
      </w:r>
      <w:r w:rsidR="00AF608D">
        <w:rPr>
          <w:rFonts w:hint="eastAsia"/>
          <w:iCs/>
          <w:lang w:eastAsia="zh-TW"/>
        </w:rPr>
        <w:t>bis</w:t>
      </w:r>
      <w:r w:rsidR="007966FC">
        <w:rPr>
          <w:rFonts w:hint="eastAsia"/>
          <w:iCs/>
          <w:lang w:eastAsia="zh-TW"/>
        </w:rPr>
        <w:t xml:space="preserve"> [1]</w:t>
      </w:r>
      <w:r w:rsidRPr="00F30570">
        <w:rPr>
          <w:rFonts w:eastAsia="MS Mincho"/>
          <w:iCs/>
          <w:lang w:eastAsia="ja-JP"/>
        </w:rPr>
        <w:t>, the following agreements were reached:</w:t>
      </w:r>
    </w:p>
    <w:p w:rsidR="008253DE" w:rsidRDefault="008253DE" w:rsidP="007B544B">
      <w:pPr>
        <w:rPr>
          <w:rFonts w:hint="eastAsia"/>
          <w:lang w:eastAsia="zh-TW"/>
        </w:rPr>
      </w:pPr>
    </w:p>
    <w:p w:rsidR="008253DE" w:rsidRPr="000B1042" w:rsidRDefault="008253DE" w:rsidP="008253DE">
      <w:pPr>
        <w:rPr>
          <w:rFonts w:eastAsia="MS Mincho"/>
          <w:szCs w:val="20"/>
          <w:lang w:eastAsia="ja-JP"/>
        </w:rPr>
      </w:pPr>
      <w:r w:rsidRPr="000B1042">
        <w:rPr>
          <w:rFonts w:eastAsia="MS Mincho"/>
          <w:szCs w:val="20"/>
          <w:highlight w:val="green"/>
          <w:lang w:eastAsia="ja-JP"/>
        </w:rPr>
        <w:t>Agreement:</w:t>
      </w:r>
    </w:p>
    <w:p w:rsidR="008253DE" w:rsidRPr="000B1042" w:rsidRDefault="008253DE" w:rsidP="008253DE">
      <w:pPr>
        <w:numPr>
          <w:ilvl w:val="0"/>
          <w:numId w:val="11"/>
        </w:numPr>
        <w:rPr>
          <w:rFonts w:eastAsia="MS Mincho"/>
          <w:szCs w:val="20"/>
          <w:lang w:eastAsia="ja-JP"/>
        </w:rPr>
      </w:pPr>
      <w:r w:rsidRPr="00AF608D">
        <w:rPr>
          <w:rFonts w:eastAsia="MS Mincho"/>
          <w:szCs w:val="20"/>
          <w:lang w:eastAsia="ja-JP"/>
        </w:rPr>
        <w:t>Working assumption</w:t>
      </w:r>
      <w:r w:rsidRPr="000B1042">
        <w:rPr>
          <w:rFonts w:eastAsia="MS Mincho"/>
          <w:szCs w:val="20"/>
          <w:lang w:eastAsia="ja-JP"/>
        </w:rPr>
        <w:t xml:space="preserve">: Periodic SRS without PUSCH is NOT supported in Rel-14 </w:t>
      </w:r>
      <w:proofErr w:type="spellStart"/>
      <w:r w:rsidRPr="000B1042">
        <w:rPr>
          <w:rFonts w:eastAsia="MS Mincho"/>
          <w:szCs w:val="20"/>
          <w:lang w:eastAsia="ja-JP"/>
        </w:rPr>
        <w:t>eLAA</w:t>
      </w:r>
      <w:proofErr w:type="spellEnd"/>
      <w:r w:rsidRPr="000B1042">
        <w:rPr>
          <w:rFonts w:eastAsia="MS Mincho"/>
          <w:szCs w:val="20"/>
          <w:lang w:eastAsia="ja-JP"/>
        </w:rPr>
        <w:t xml:space="preserve"> WI</w:t>
      </w:r>
    </w:p>
    <w:p w:rsidR="008253DE" w:rsidRPr="000B1042" w:rsidRDefault="008253DE" w:rsidP="008253DE">
      <w:pPr>
        <w:numPr>
          <w:ilvl w:val="0"/>
          <w:numId w:val="11"/>
        </w:numPr>
        <w:rPr>
          <w:rFonts w:eastAsia="MS Mincho"/>
          <w:szCs w:val="20"/>
          <w:lang w:eastAsia="ja-JP"/>
        </w:rPr>
      </w:pPr>
      <w:r w:rsidRPr="000B1042">
        <w:rPr>
          <w:rFonts w:eastAsia="MS Mincho"/>
          <w:szCs w:val="20"/>
          <w:lang w:eastAsia="ja-JP"/>
        </w:rPr>
        <w:t xml:space="preserve">A-periodic SRS without PUSCH is supported at least in DL ending partial </w:t>
      </w:r>
      <w:proofErr w:type="spellStart"/>
      <w:r w:rsidRPr="000B1042">
        <w:rPr>
          <w:rFonts w:eastAsia="MS Mincho"/>
          <w:szCs w:val="20"/>
          <w:lang w:eastAsia="ja-JP"/>
        </w:rPr>
        <w:t>subframes</w:t>
      </w:r>
      <w:proofErr w:type="spellEnd"/>
      <w:r w:rsidRPr="000B1042">
        <w:rPr>
          <w:rFonts w:eastAsia="MS Mincho"/>
          <w:szCs w:val="20"/>
          <w:lang w:eastAsia="ja-JP"/>
        </w:rPr>
        <w:t xml:space="preserve"> in Rel-14 </w:t>
      </w:r>
      <w:proofErr w:type="spellStart"/>
      <w:r w:rsidRPr="000B1042">
        <w:rPr>
          <w:rFonts w:eastAsia="MS Mincho"/>
          <w:szCs w:val="20"/>
          <w:lang w:eastAsia="ja-JP"/>
        </w:rPr>
        <w:t>eLAA</w:t>
      </w:r>
      <w:proofErr w:type="spellEnd"/>
      <w:r w:rsidRPr="000B1042">
        <w:rPr>
          <w:rFonts w:eastAsia="MS Mincho"/>
          <w:szCs w:val="20"/>
          <w:lang w:eastAsia="ja-JP"/>
        </w:rPr>
        <w:t xml:space="preserve"> WI</w:t>
      </w:r>
    </w:p>
    <w:p w:rsidR="008253DE" w:rsidRPr="000B1042" w:rsidRDefault="008253DE" w:rsidP="008253DE">
      <w:pPr>
        <w:numPr>
          <w:ilvl w:val="1"/>
          <w:numId w:val="11"/>
        </w:numPr>
        <w:rPr>
          <w:rFonts w:eastAsia="MS Mincho"/>
          <w:szCs w:val="20"/>
          <w:lang w:eastAsia="ja-JP"/>
        </w:rPr>
      </w:pPr>
      <w:r w:rsidRPr="000B1042">
        <w:rPr>
          <w:rFonts w:eastAsia="MS Mincho"/>
          <w:szCs w:val="20"/>
          <w:lang w:eastAsia="ja-JP"/>
        </w:rPr>
        <w:t xml:space="preserve">FFS the case of UL </w:t>
      </w:r>
      <w:proofErr w:type="spellStart"/>
      <w:r w:rsidRPr="000B1042">
        <w:rPr>
          <w:rFonts w:eastAsia="MS Mincho"/>
          <w:szCs w:val="20"/>
          <w:lang w:eastAsia="ja-JP"/>
        </w:rPr>
        <w:t>subframes</w:t>
      </w:r>
      <w:proofErr w:type="spellEnd"/>
      <w:r w:rsidRPr="000B1042">
        <w:rPr>
          <w:rFonts w:eastAsia="MS Mincho"/>
          <w:szCs w:val="20"/>
          <w:lang w:eastAsia="ja-JP"/>
        </w:rPr>
        <w:t xml:space="preserve"> </w:t>
      </w:r>
    </w:p>
    <w:p w:rsidR="008253DE" w:rsidRPr="000B1042" w:rsidRDefault="008253DE" w:rsidP="008253DE">
      <w:pPr>
        <w:numPr>
          <w:ilvl w:val="0"/>
          <w:numId w:val="11"/>
        </w:numPr>
        <w:rPr>
          <w:rFonts w:eastAsia="MS Mincho"/>
          <w:szCs w:val="20"/>
          <w:lang w:eastAsia="ja-JP"/>
        </w:rPr>
      </w:pPr>
      <w:r w:rsidRPr="000B1042">
        <w:rPr>
          <w:rFonts w:eastAsia="MS Mincho"/>
          <w:szCs w:val="20"/>
          <w:lang w:eastAsia="ja-JP"/>
        </w:rPr>
        <w:t xml:space="preserve">LBT for </w:t>
      </w:r>
      <w:proofErr w:type="spellStart"/>
      <w:r w:rsidRPr="000B1042">
        <w:rPr>
          <w:rFonts w:eastAsia="MS Mincho"/>
          <w:szCs w:val="20"/>
          <w:lang w:eastAsia="ja-JP"/>
        </w:rPr>
        <w:t>aperiodic</w:t>
      </w:r>
      <w:proofErr w:type="spellEnd"/>
      <w:r w:rsidRPr="000B1042">
        <w:rPr>
          <w:rFonts w:eastAsia="MS Mincho"/>
          <w:szCs w:val="20"/>
          <w:lang w:eastAsia="ja-JP"/>
        </w:rPr>
        <w:t xml:space="preserve"> SRS without PUSCH</w:t>
      </w:r>
    </w:p>
    <w:p w:rsidR="008253DE" w:rsidRPr="000B1042" w:rsidRDefault="008253DE" w:rsidP="008253DE">
      <w:pPr>
        <w:numPr>
          <w:ilvl w:val="1"/>
          <w:numId w:val="11"/>
        </w:numPr>
        <w:rPr>
          <w:rFonts w:eastAsia="MS Mincho"/>
          <w:szCs w:val="20"/>
          <w:lang w:eastAsia="ja-JP"/>
        </w:rPr>
      </w:pPr>
      <w:r w:rsidRPr="000B1042">
        <w:rPr>
          <w:rFonts w:eastAsia="MS Mincho"/>
          <w:szCs w:val="20"/>
          <w:lang w:eastAsia="ja-JP"/>
        </w:rPr>
        <w:t xml:space="preserve">25us one-shot LBT within </w:t>
      </w:r>
      <w:proofErr w:type="spellStart"/>
      <w:r w:rsidRPr="000B1042">
        <w:rPr>
          <w:rFonts w:eastAsia="MS Mincho"/>
          <w:szCs w:val="20"/>
          <w:lang w:eastAsia="ja-JP"/>
        </w:rPr>
        <w:t>eNB</w:t>
      </w:r>
      <w:proofErr w:type="spellEnd"/>
      <w:r w:rsidRPr="000B1042">
        <w:rPr>
          <w:rFonts w:eastAsia="MS Mincho"/>
          <w:szCs w:val="20"/>
          <w:lang w:eastAsia="ja-JP"/>
        </w:rPr>
        <w:t xml:space="preserve"> MCOT;</w:t>
      </w:r>
    </w:p>
    <w:p w:rsidR="008253DE" w:rsidRPr="000B1042" w:rsidRDefault="008253DE" w:rsidP="008253DE">
      <w:pPr>
        <w:numPr>
          <w:ilvl w:val="1"/>
          <w:numId w:val="11"/>
        </w:numPr>
        <w:rPr>
          <w:rFonts w:eastAsia="MS Mincho"/>
          <w:szCs w:val="20"/>
          <w:lang w:eastAsia="ja-JP"/>
        </w:rPr>
      </w:pPr>
      <w:r w:rsidRPr="000B1042">
        <w:rPr>
          <w:rFonts w:eastAsia="MS Mincho"/>
          <w:szCs w:val="20"/>
          <w:lang w:eastAsia="ja-JP"/>
        </w:rPr>
        <w:t xml:space="preserve">Cat 4 LBT outside of </w:t>
      </w:r>
      <w:proofErr w:type="spellStart"/>
      <w:r w:rsidRPr="000B1042">
        <w:rPr>
          <w:rFonts w:eastAsia="MS Mincho"/>
          <w:szCs w:val="20"/>
          <w:lang w:eastAsia="ja-JP"/>
        </w:rPr>
        <w:t>eNB</w:t>
      </w:r>
      <w:proofErr w:type="spellEnd"/>
      <w:r w:rsidRPr="000B1042">
        <w:rPr>
          <w:rFonts w:eastAsia="MS Mincho"/>
          <w:szCs w:val="20"/>
          <w:lang w:eastAsia="ja-JP"/>
        </w:rPr>
        <w:t xml:space="preserve"> MCOT </w:t>
      </w:r>
    </w:p>
    <w:p w:rsidR="008253DE" w:rsidRPr="000B1042" w:rsidRDefault="008253DE" w:rsidP="008253DE">
      <w:pPr>
        <w:numPr>
          <w:ilvl w:val="2"/>
          <w:numId w:val="11"/>
        </w:numPr>
        <w:rPr>
          <w:rFonts w:eastAsia="MS Mincho"/>
          <w:szCs w:val="20"/>
          <w:lang w:eastAsia="ja-JP"/>
        </w:rPr>
      </w:pPr>
      <w:r w:rsidRPr="000B1042">
        <w:rPr>
          <w:rFonts w:eastAsia="MS Mincho"/>
          <w:szCs w:val="20"/>
          <w:lang w:eastAsia="ja-JP"/>
        </w:rPr>
        <w:t>FFS contention window size parameters, including possibility of non-adapting contention window size</w:t>
      </w:r>
    </w:p>
    <w:p w:rsidR="008253DE" w:rsidRPr="000B1042" w:rsidRDefault="008253DE" w:rsidP="008253DE">
      <w:pPr>
        <w:numPr>
          <w:ilvl w:val="1"/>
          <w:numId w:val="11"/>
        </w:numPr>
        <w:rPr>
          <w:rFonts w:eastAsia="MS Mincho"/>
          <w:szCs w:val="20"/>
          <w:lang w:eastAsia="ja-JP"/>
        </w:rPr>
      </w:pPr>
      <w:r w:rsidRPr="000B1042">
        <w:rPr>
          <w:rFonts w:eastAsia="MS Mincho"/>
          <w:szCs w:val="20"/>
          <w:lang w:eastAsia="ja-JP"/>
        </w:rPr>
        <w:t xml:space="preserve">FFS no LBT if SRS is transmitted within 16us of the DL transmission within </w:t>
      </w:r>
      <w:proofErr w:type="spellStart"/>
      <w:r w:rsidRPr="000B1042">
        <w:rPr>
          <w:rFonts w:eastAsia="MS Mincho"/>
          <w:szCs w:val="20"/>
          <w:lang w:eastAsia="ja-JP"/>
        </w:rPr>
        <w:t>eNB</w:t>
      </w:r>
      <w:proofErr w:type="spellEnd"/>
      <w:r w:rsidRPr="000B1042">
        <w:rPr>
          <w:rFonts w:eastAsia="MS Mincho"/>
          <w:szCs w:val="20"/>
          <w:lang w:eastAsia="ja-JP"/>
        </w:rPr>
        <w:t xml:space="preserve"> MCOT</w:t>
      </w:r>
    </w:p>
    <w:p w:rsidR="008253DE" w:rsidRPr="000B1042" w:rsidRDefault="008253DE" w:rsidP="008253DE">
      <w:pPr>
        <w:numPr>
          <w:ilvl w:val="1"/>
          <w:numId w:val="11"/>
        </w:numPr>
        <w:rPr>
          <w:rFonts w:eastAsia="MS Mincho"/>
          <w:szCs w:val="20"/>
          <w:lang w:eastAsia="ja-JP"/>
        </w:rPr>
      </w:pPr>
      <w:r w:rsidRPr="000B1042">
        <w:rPr>
          <w:rFonts w:eastAsia="MS Mincho"/>
          <w:szCs w:val="20"/>
          <w:lang w:eastAsia="ja-JP"/>
        </w:rPr>
        <w:t xml:space="preserve">FFS whether or not the </w:t>
      </w:r>
      <w:proofErr w:type="spellStart"/>
      <w:r w:rsidRPr="000B1042">
        <w:rPr>
          <w:rFonts w:eastAsia="MS Mincho"/>
          <w:szCs w:val="20"/>
          <w:lang w:eastAsia="ja-JP"/>
        </w:rPr>
        <w:t>eNB</w:t>
      </w:r>
      <w:proofErr w:type="spellEnd"/>
      <w:r w:rsidRPr="000B1042">
        <w:rPr>
          <w:rFonts w:eastAsia="MS Mincho"/>
          <w:szCs w:val="20"/>
          <w:lang w:eastAsia="ja-JP"/>
        </w:rPr>
        <w:t xml:space="preserve"> can indicate a LBT type</w:t>
      </w:r>
    </w:p>
    <w:p w:rsidR="008253DE" w:rsidRPr="000B1042" w:rsidRDefault="008253DE" w:rsidP="008253DE">
      <w:pPr>
        <w:rPr>
          <w:rFonts w:eastAsia="MS Mincho"/>
          <w:b/>
          <w:lang w:eastAsia="ja-JP"/>
        </w:rPr>
      </w:pPr>
    </w:p>
    <w:p w:rsidR="008253DE" w:rsidRPr="000B1042" w:rsidRDefault="008253DE" w:rsidP="008253DE">
      <w:pPr>
        <w:rPr>
          <w:rFonts w:eastAsia="MS Mincho"/>
          <w:szCs w:val="20"/>
          <w:lang w:eastAsia="ja-JP"/>
        </w:rPr>
      </w:pPr>
      <w:r w:rsidRPr="000B1042">
        <w:rPr>
          <w:rFonts w:eastAsia="MS Mincho"/>
          <w:szCs w:val="20"/>
          <w:highlight w:val="green"/>
          <w:lang w:eastAsia="ja-JP"/>
        </w:rPr>
        <w:t>Agreement:</w:t>
      </w:r>
    </w:p>
    <w:p w:rsidR="008253DE" w:rsidRPr="000B1042" w:rsidRDefault="008253DE" w:rsidP="008253DE">
      <w:pPr>
        <w:numPr>
          <w:ilvl w:val="0"/>
          <w:numId w:val="12"/>
        </w:numPr>
        <w:rPr>
          <w:rFonts w:eastAsia="MS Mincho"/>
          <w:szCs w:val="20"/>
          <w:lang w:eastAsia="ja-JP"/>
        </w:rPr>
      </w:pPr>
      <w:proofErr w:type="spellStart"/>
      <w:r w:rsidRPr="000B1042">
        <w:rPr>
          <w:rFonts w:eastAsia="MS Mincho"/>
          <w:szCs w:val="20"/>
          <w:lang w:eastAsia="ja-JP"/>
        </w:rPr>
        <w:t>Aperiodic</w:t>
      </w:r>
      <w:proofErr w:type="spellEnd"/>
      <w:r w:rsidRPr="000B1042">
        <w:rPr>
          <w:rFonts w:eastAsia="MS Mincho"/>
          <w:szCs w:val="20"/>
          <w:lang w:eastAsia="ja-JP"/>
        </w:rPr>
        <w:t xml:space="preserve"> SRS without PUSCH can be triggered by dynamic signaling at least via DL grants</w:t>
      </w:r>
    </w:p>
    <w:p w:rsidR="008253DE" w:rsidRPr="000B1042" w:rsidRDefault="008253DE" w:rsidP="008253DE">
      <w:pPr>
        <w:numPr>
          <w:ilvl w:val="1"/>
          <w:numId w:val="12"/>
        </w:numPr>
        <w:rPr>
          <w:rFonts w:eastAsia="MS Mincho"/>
          <w:szCs w:val="20"/>
          <w:lang w:eastAsia="ja-JP"/>
        </w:rPr>
      </w:pPr>
      <w:r w:rsidRPr="000B1042">
        <w:rPr>
          <w:rFonts w:eastAsia="MS Mincho"/>
          <w:szCs w:val="20"/>
          <w:lang w:eastAsia="ja-JP"/>
        </w:rPr>
        <w:t>UE is configured by RRC one or more sets of SRS parameters</w:t>
      </w:r>
    </w:p>
    <w:p w:rsidR="008253DE" w:rsidRPr="000B1042" w:rsidRDefault="008253DE" w:rsidP="008253DE">
      <w:pPr>
        <w:numPr>
          <w:ilvl w:val="2"/>
          <w:numId w:val="12"/>
        </w:numPr>
        <w:rPr>
          <w:rFonts w:eastAsia="MS Mincho"/>
          <w:szCs w:val="20"/>
          <w:lang w:eastAsia="ja-JP"/>
        </w:rPr>
      </w:pPr>
      <w:r w:rsidRPr="000B1042">
        <w:rPr>
          <w:rFonts w:eastAsia="MS Mincho"/>
          <w:szCs w:val="20"/>
          <w:lang w:eastAsia="ja-JP"/>
        </w:rPr>
        <w:t>The configuration details are FFS</w:t>
      </w:r>
    </w:p>
    <w:p w:rsidR="008253DE" w:rsidRPr="000B1042" w:rsidRDefault="008253DE" w:rsidP="008253DE">
      <w:pPr>
        <w:numPr>
          <w:ilvl w:val="1"/>
          <w:numId w:val="12"/>
        </w:numPr>
        <w:rPr>
          <w:rFonts w:eastAsia="MS Mincho"/>
          <w:szCs w:val="20"/>
          <w:lang w:eastAsia="ja-JP"/>
        </w:rPr>
      </w:pPr>
      <w:r w:rsidRPr="000B1042">
        <w:rPr>
          <w:rFonts w:eastAsia="MS Mincho"/>
          <w:szCs w:val="20"/>
          <w:lang w:eastAsia="ja-JP"/>
        </w:rPr>
        <w:t>FFS other possible triggering mechanisms,  e.g.:</w:t>
      </w:r>
    </w:p>
    <w:p w:rsidR="008253DE" w:rsidRPr="000B1042" w:rsidRDefault="008253DE" w:rsidP="008253DE">
      <w:pPr>
        <w:numPr>
          <w:ilvl w:val="2"/>
          <w:numId w:val="12"/>
        </w:numPr>
        <w:rPr>
          <w:rFonts w:eastAsia="MS Mincho"/>
          <w:szCs w:val="20"/>
          <w:lang w:eastAsia="ja-JP"/>
        </w:rPr>
      </w:pPr>
      <w:r w:rsidRPr="000B1042">
        <w:rPr>
          <w:rFonts w:eastAsia="MS Mincho"/>
          <w:szCs w:val="20"/>
          <w:lang w:eastAsia="ja-JP"/>
        </w:rPr>
        <w:t>Group DCI</w:t>
      </w:r>
    </w:p>
    <w:p w:rsidR="008253DE" w:rsidRPr="000B1042" w:rsidRDefault="008253DE" w:rsidP="008253DE">
      <w:pPr>
        <w:numPr>
          <w:ilvl w:val="2"/>
          <w:numId w:val="12"/>
        </w:numPr>
        <w:rPr>
          <w:rFonts w:eastAsia="MS Mincho"/>
          <w:szCs w:val="20"/>
          <w:lang w:eastAsia="ja-JP"/>
        </w:rPr>
      </w:pPr>
      <w:r w:rsidRPr="000B1042">
        <w:rPr>
          <w:rFonts w:eastAsia="MS Mincho"/>
          <w:szCs w:val="20"/>
          <w:lang w:eastAsia="ja-JP"/>
        </w:rPr>
        <w:t>UE-specific DCI</w:t>
      </w:r>
    </w:p>
    <w:p w:rsidR="008253DE" w:rsidRPr="000B1042" w:rsidRDefault="008253DE" w:rsidP="008253DE">
      <w:pPr>
        <w:numPr>
          <w:ilvl w:val="2"/>
          <w:numId w:val="12"/>
        </w:numPr>
        <w:rPr>
          <w:rFonts w:eastAsia="MS Mincho"/>
          <w:szCs w:val="20"/>
          <w:lang w:eastAsia="ja-JP"/>
        </w:rPr>
      </w:pPr>
      <w:r w:rsidRPr="000B1042">
        <w:rPr>
          <w:rFonts w:eastAsia="MS Mincho"/>
          <w:szCs w:val="20"/>
          <w:lang w:eastAsia="ja-JP"/>
        </w:rPr>
        <w:t>One or several of the above options may apply</w:t>
      </w:r>
    </w:p>
    <w:p w:rsidR="008253DE" w:rsidRPr="000B1042" w:rsidRDefault="008253DE" w:rsidP="008253DE">
      <w:pPr>
        <w:rPr>
          <w:rFonts w:eastAsia="MS Mincho"/>
          <w:szCs w:val="20"/>
          <w:lang w:eastAsia="ja-JP"/>
        </w:rPr>
      </w:pPr>
      <w:r w:rsidRPr="000B1042">
        <w:rPr>
          <w:rFonts w:eastAsia="MS Mincho"/>
          <w:szCs w:val="20"/>
          <w:highlight w:val="green"/>
          <w:lang w:eastAsia="ja-JP"/>
        </w:rPr>
        <w:t>Agreement:</w:t>
      </w:r>
    </w:p>
    <w:p w:rsidR="008253DE" w:rsidRPr="000B1042" w:rsidRDefault="008253DE" w:rsidP="008253DE">
      <w:pPr>
        <w:numPr>
          <w:ilvl w:val="0"/>
          <w:numId w:val="13"/>
        </w:numPr>
        <w:rPr>
          <w:rFonts w:eastAsia="MS Mincho"/>
          <w:szCs w:val="20"/>
          <w:lang w:eastAsia="ja-JP"/>
        </w:rPr>
      </w:pPr>
      <w:r w:rsidRPr="000B1042">
        <w:rPr>
          <w:rFonts w:eastAsia="MS Mincho"/>
          <w:szCs w:val="20"/>
          <w:lang w:eastAsia="ja-JP"/>
        </w:rPr>
        <w:t xml:space="preserve">Only wideband SRS transmission in supported in </w:t>
      </w:r>
      <w:proofErr w:type="spellStart"/>
      <w:r w:rsidRPr="000B1042">
        <w:rPr>
          <w:rFonts w:eastAsia="MS Mincho"/>
          <w:szCs w:val="20"/>
          <w:lang w:eastAsia="ja-JP"/>
        </w:rPr>
        <w:t>eLAA</w:t>
      </w:r>
      <w:proofErr w:type="spellEnd"/>
    </w:p>
    <w:p w:rsidR="008253DE" w:rsidRPr="000B1042" w:rsidRDefault="008253DE" w:rsidP="008253DE">
      <w:pPr>
        <w:numPr>
          <w:ilvl w:val="1"/>
          <w:numId w:val="13"/>
        </w:numPr>
        <w:rPr>
          <w:rFonts w:eastAsia="MS Mincho"/>
          <w:szCs w:val="20"/>
          <w:lang w:eastAsia="ja-JP"/>
        </w:rPr>
      </w:pPr>
      <w:r w:rsidRPr="000B1042">
        <w:rPr>
          <w:rFonts w:eastAsia="MS Mincho"/>
          <w:szCs w:val="20"/>
          <w:lang w:eastAsia="ja-JP"/>
        </w:rPr>
        <w:t>Existing max # SRS RBs for a given system bandwidth is the baseline</w:t>
      </w:r>
    </w:p>
    <w:p w:rsidR="008253DE" w:rsidRPr="000B1042" w:rsidRDefault="008253DE" w:rsidP="008253DE">
      <w:pPr>
        <w:numPr>
          <w:ilvl w:val="2"/>
          <w:numId w:val="13"/>
        </w:numPr>
        <w:rPr>
          <w:rFonts w:eastAsia="MS Mincho"/>
          <w:szCs w:val="20"/>
          <w:lang w:eastAsia="ja-JP"/>
        </w:rPr>
      </w:pPr>
      <w:r w:rsidRPr="000B1042">
        <w:rPr>
          <w:rFonts w:eastAsia="MS Mincho"/>
          <w:szCs w:val="20"/>
          <w:lang w:eastAsia="ja-JP"/>
        </w:rPr>
        <w:t>FFS whether or not to extend/shift to # of RBs &gt; max # RBs in the legacy case</w:t>
      </w:r>
    </w:p>
    <w:p w:rsidR="008253DE" w:rsidRPr="000B1042" w:rsidRDefault="008253DE" w:rsidP="008253DE">
      <w:pPr>
        <w:numPr>
          <w:ilvl w:val="0"/>
          <w:numId w:val="13"/>
        </w:numPr>
        <w:rPr>
          <w:rFonts w:eastAsia="MS Mincho"/>
          <w:szCs w:val="20"/>
          <w:lang w:eastAsia="ja-JP"/>
        </w:rPr>
      </w:pPr>
      <w:r w:rsidRPr="00AF608D">
        <w:rPr>
          <w:rFonts w:eastAsia="MS Mincho"/>
          <w:szCs w:val="20"/>
          <w:lang w:eastAsia="ja-JP"/>
        </w:rPr>
        <w:t>Working assumption: SRS</w:t>
      </w:r>
      <w:r w:rsidRPr="000B1042">
        <w:rPr>
          <w:rFonts w:eastAsia="MS Mincho"/>
          <w:szCs w:val="20"/>
          <w:lang w:eastAsia="ja-JP"/>
        </w:rPr>
        <w:t xml:space="preserve"> is based on legacy comb structure</w:t>
      </w:r>
    </w:p>
    <w:p w:rsidR="008253DE" w:rsidRPr="000B1042" w:rsidRDefault="008253DE" w:rsidP="008253DE">
      <w:pPr>
        <w:numPr>
          <w:ilvl w:val="1"/>
          <w:numId w:val="13"/>
        </w:numPr>
        <w:rPr>
          <w:rFonts w:eastAsia="MS Mincho"/>
          <w:szCs w:val="20"/>
          <w:lang w:eastAsia="ja-JP"/>
        </w:rPr>
      </w:pPr>
      <w:r w:rsidRPr="000B1042">
        <w:rPr>
          <w:rFonts w:eastAsia="MS Mincho"/>
          <w:szCs w:val="20"/>
          <w:lang w:eastAsia="ja-JP"/>
        </w:rPr>
        <w:t>As a baseline, comb = 2 and 4</w:t>
      </w:r>
    </w:p>
    <w:p w:rsidR="008253DE" w:rsidRPr="000B1042" w:rsidRDefault="008253DE" w:rsidP="008253DE">
      <w:pPr>
        <w:numPr>
          <w:ilvl w:val="1"/>
          <w:numId w:val="13"/>
        </w:numPr>
        <w:rPr>
          <w:rFonts w:eastAsia="MS Mincho"/>
          <w:szCs w:val="20"/>
          <w:lang w:eastAsia="ja-JP"/>
        </w:rPr>
      </w:pPr>
      <w:r w:rsidRPr="000B1042">
        <w:rPr>
          <w:rFonts w:eastAsia="MS Mincho"/>
          <w:szCs w:val="20"/>
          <w:lang w:eastAsia="ja-JP"/>
        </w:rPr>
        <w:t>FFS whether or not support different comb value(s)</w:t>
      </w:r>
    </w:p>
    <w:p w:rsidR="008253DE" w:rsidRDefault="008253DE" w:rsidP="007B544B">
      <w:pPr>
        <w:rPr>
          <w:lang w:eastAsia="zh-TW"/>
        </w:rPr>
      </w:pPr>
    </w:p>
    <w:p w:rsidR="004D2953" w:rsidRPr="004D2953" w:rsidRDefault="004D2953" w:rsidP="004D2953">
      <w:pPr>
        <w:pStyle w:val="a0"/>
        <w:rPr>
          <w:rFonts w:eastAsiaTheme="minorEastAsia"/>
          <w:lang w:eastAsia="zh-TW"/>
        </w:rPr>
      </w:pPr>
      <w:r>
        <w:rPr>
          <w:rFonts w:eastAsiaTheme="minorEastAsia" w:hint="eastAsia"/>
          <w:lang w:eastAsia="zh-TW"/>
        </w:rPr>
        <w:t xml:space="preserve">In this paper, we </w:t>
      </w:r>
      <w:r w:rsidR="00275993">
        <w:rPr>
          <w:rFonts w:eastAsiaTheme="minorEastAsia"/>
          <w:lang w:eastAsia="zh-TW"/>
        </w:rPr>
        <w:t>provide our views on SRS for LAA</w:t>
      </w:r>
      <w:r w:rsidR="00812B3B">
        <w:rPr>
          <w:rFonts w:eastAsiaTheme="minorEastAsia" w:hint="eastAsia"/>
          <w:lang w:eastAsia="zh-TW"/>
        </w:rPr>
        <w:t>.</w:t>
      </w:r>
    </w:p>
    <w:p w:rsidR="004662EE" w:rsidRPr="00463DBC" w:rsidRDefault="00095DB3" w:rsidP="00121BE3">
      <w:pPr>
        <w:rPr>
          <w:kern w:val="2"/>
          <w:lang w:eastAsia="zh-TW"/>
        </w:rPr>
      </w:pPr>
      <w:bookmarkStart w:id="2" w:name="OLE_LINK10"/>
      <w:bookmarkStart w:id="3" w:name="OLE_LINK11"/>
      <w:bookmarkStart w:id="4" w:name="OLE_LINK6"/>
      <w:bookmarkStart w:id="5" w:name="OLE_LINK7"/>
      <w:bookmarkEnd w:id="1"/>
      <w:r w:rsidRPr="00095DB3">
        <w:rPr>
          <w:sz w:val="28"/>
          <w:szCs w:val="28"/>
        </w:rPr>
        <w:pict>
          <v:rect id="_x0000_i1026" style="width:482.4pt;height:1.5pt" o:hralign="center" o:hrstd="t" o:hrnoshade="t" o:hr="t" fillcolor="black" stroked="f"/>
        </w:pict>
      </w:r>
      <w:bookmarkEnd w:id="2"/>
      <w:bookmarkEnd w:id="3"/>
    </w:p>
    <w:p w:rsidR="00EE68BF" w:rsidRPr="002A07D2" w:rsidRDefault="00AD507E" w:rsidP="00EE68BF">
      <w:pPr>
        <w:pStyle w:val="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Theme="minorEastAsia"/>
          <w:b w:val="0"/>
          <w:bCs w:val="0"/>
          <w:sz w:val="32"/>
          <w:lang w:eastAsia="zh-TW"/>
        </w:rPr>
        <w:t xml:space="preserve">SRS </w:t>
      </w:r>
      <w:r w:rsidR="001963A8">
        <w:rPr>
          <w:rFonts w:eastAsiaTheme="minorEastAsia"/>
          <w:b w:val="0"/>
          <w:bCs w:val="0"/>
          <w:sz w:val="32"/>
          <w:lang w:eastAsia="zh-TW"/>
        </w:rPr>
        <w:t xml:space="preserve"> in LTE</w:t>
      </w:r>
    </w:p>
    <w:p w:rsidR="00C95B09" w:rsidRDefault="00C95B09" w:rsidP="00C95B09">
      <w:pPr>
        <w:rPr>
          <w:lang w:eastAsia="zh-TW"/>
        </w:rPr>
      </w:pPr>
      <w:r>
        <w:rPr>
          <w:lang w:eastAsia="zh-TW"/>
        </w:rPr>
        <w:t>Periodic SRS and aperiodic SRS can be used to probe the channel from a UE to an eNB, the obtained information can be used in multiple ways: one use is to enable uplink frequency selective scheduling</w:t>
      </w:r>
      <w:r w:rsidR="00594F28">
        <w:rPr>
          <w:rFonts w:hint="eastAsia"/>
          <w:lang w:eastAsia="zh-TW"/>
        </w:rPr>
        <w:t xml:space="preserve"> and link adaptation</w:t>
      </w:r>
      <w:r>
        <w:rPr>
          <w:lang w:eastAsia="zh-TW"/>
        </w:rPr>
        <w:t>, another use is to enable SDMA in uplink through identifying compatible UEs to be paired in their uplink transmissions. By exploiting channel reciprocity, in a TDD system, the obtained information can be al</w:t>
      </w:r>
      <w:r w:rsidR="00B16324">
        <w:rPr>
          <w:lang w:eastAsia="zh-TW"/>
        </w:rPr>
        <w:t>so used in downlink scheduling.</w:t>
      </w:r>
    </w:p>
    <w:p w:rsidR="00C95B09" w:rsidRDefault="00C95B09" w:rsidP="00C95B09">
      <w:pPr>
        <w:rPr>
          <w:lang w:eastAsia="zh-TW"/>
        </w:rPr>
      </w:pPr>
    </w:p>
    <w:p w:rsidR="00BA3CCF" w:rsidRPr="002A07D2" w:rsidRDefault="007D33D1" w:rsidP="00BA3CCF">
      <w:pPr>
        <w:pStyle w:val="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r>
        <w:rPr>
          <w:lang w:eastAsia="zh-TW"/>
        </w:rPr>
        <w:t xml:space="preserve"> </w:t>
      </w:r>
      <w:r w:rsidR="00BA3CCF">
        <w:rPr>
          <w:rFonts w:eastAsiaTheme="minorEastAsia"/>
          <w:b w:val="0"/>
          <w:bCs w:val="0"/>
          <w:sz w:val="32"/>
          <w:lang w:eastAsia="zh-TW"/>
        </w:rPr>
        <w:t xml:space="preserve">SRS </w:t>
      </w:r>
      <w:r w:rsidR="00BA3CCF">
        <w:rPr>
          <w:rFonts w:eastAsiaTheme="minorEastAsia" w:hint="eastAsia"/>
          <w:b w:val="0"/>
          <w:bCs w:val="0"/>
          <w:sz w:val="32"/>
          <w:lang w:eastAsia="zh-TW"/>
        </w:rPr>
        <w:t xml:space="preserve">in DL ending partial </w:t>
      </w:r>
      <w:proofErr w:type="spellStart"/>
      <w:r w:rsidR="00BA3CCF">
        <w:rPr>
          <w:rFonts w:eastAsiaTheme="minorEastAsia" w:hint="eastAsia"/>
          <w:b w:val="0"/>
          <w:bCs w:val="0"/>
          <w:sz w:val="32"/>
          <w:lang w:eastAsia="zh-TW"/>
        </w:rPr>
        <w:t>subframe</w:t>
      </w:r>
      <w:r w:rsidR="001122A1">
        <w:rPr>
          <w:rFonts w:eastAsiaTheme="minorEastAsia" w:hint="eastAsia"/>
          <w:b w:val="0"/>
          <w:bCs w:val="0"/>
          <w:sz w:val="32"/>
          <w:lang w:eastAsia="zh-TW"/>
        </w:rPr>
        <w:t>s</w:t>
      </w:r>
      <w:proofErr w:type="spellEnd"/>
    </w:p>
    <w:p w:rsidR="00387304" w:rsidRDefault="00BA3CCF" w:rsidP="00AF608D">
      <w:pPr>
        <w:rPr>
          <w:rFonts w:hint="eastAsia"/>
          <w:szCs w:val="20"/>
          <w:lang w:eastAsia="zh-TW"/>
        </w:rPr>
      </w:pPr>
      <w:r>
        <w:rPr>
          <w:rFonts w:hint="eastAsia"/>
          <w:lang w:eastAsia="zh-TW"/>
        </w:rPr>
        <w:lastRenderedPageBreak/>
        <w:t xml:space="preserve">Supporting </w:t>
      </w:r>
      <w:r w:rsidR="004B3C7D">
        <w:rPr>
          <w:rFonts w:hint="eastAsia"/>
          <w:lang w:eastAsia="zh-TW"/>
        </w:rPr>
        <w:t>a</w:t>
      </w:r>
      <w:r w:rsidR="00387304">
        <w:rPr>
          <w:rFonts w:hint="eastAsia"/>
          <w:lang w:eastAsia="zh-TW"/>
        </w:rPr>
        <w:t>-</w:t>
      </w:r>
      <w:r w:rsidR="004B3C7D">
        <w:rPr>
          <w:rFonts w:hint="eastAsia"/>
          <w:lang w:eastAsia="zh-TW"/>
        </w:rPr>
        <w:t xml:space="preserve">periodic </w:t>
      </w:r>
      <w:r>
        <w:rPr>
          <w:rFonts w:hint="eastAsia"/>
          <w:lang w:eastAsia="zh-TW"/>
        </w:rPr>
        <w:t>SRS</w:t>
      </w:r>
      <w:r w:rsidR="004B3C7D">
        <w:rPr>
          <w:rFonts w:hint="eastAsia"/>
          <w:lang w:eastAsia="zh-TW"/>
        </w:rPr>
        <w:t xml:space="preserve"> without PUSCH in</w:t>
      </w:r>
      <w:r>
        <w:rPr>
          <w:rFonts w:hint="eastAsia"/>
          <w:lang w:eastAsia="zh-TW"/>
        </w:rPr>
        <w:t xml:space="preserve"> </w:t>
      </w:r>
      <w:r w:rsidR="004B3C7D">
        <w:rPr>
          <w:rFonts w:hint="eastAsia"/>
          <w:lang w:eastAsia="zh-TW"/>
        </w:rPr>
        <w:t xml:space="preserve">DL ending partial </w:t>
      </w:r>
      <w:proofErr w:type="spellStart"/>
      <w:r w:rsidR="004B3C7D">
        <w:rPr>
          <w:rFonts w:hint="eastAsia"/>
          <w:lang w:eastAsia="zh-TW"/>
        </w:rPr>
        <w:t>subframes</w:t>
      </w:r>
      <w:proofErr w:type="spellEnd"/>
      <w:r w:rsidR="004B3C7D">
        <w:rPr>
          <w:rFonts w:hint="eastAsia"/>
          <w:lang w:eastAsia="zh-TW"/>
        </w:rPr>
        <w:t xml:space="preserve"> is agreed in RAN1 #84bis</w:t>
      </w:r>
      <w:r w:rsidR="005C49FD">
        <w:rPr>
          <w:rFonts w:hint="eastAsia"/>
          <w:lang w:eastAsia="zh-TW"/>
        </w:rPr>
        <w:t xml:space="preserve">. </w:t>
      </w:r>
      <w:r w:rsidR="004B3C7D">
        <w:rPr>
          <w:rFonts w:hint="eastAsia"/>
          <w:lang w:eastAsia="zh-TW"/>
        </w:rPr>
        <w:t xml:space="preserve">The SRS transmission can reuse the legacy design, i.e. the SRS transmission in </w:t>
      </w:r>
      <w:proofErr w:type="spellStart"/>
      <w:r w:rsidR="004B3C7D">
        <w:rPr>
          <w:rFonts w:hint="eastAsia"/>
          <w:lang w:eastAsia="zh-TW"/>
        </w:rPr>
        <w:t>UpPTS</w:t>
      </w:r>
      <w:proofErr w:type="spellEnd"/>
      <w:r w:rsidR="004B3C7D">
        <w:rPr>
          <w:rFonts w:hint="eastAsia"/>
          <w:lang w:eastAsia="zh-TW"/>
        </w:rPr>
        <w:t xml:space="preserve">. In Rel-13, there could be up to 6 symbols for SRS transmissions in </w:t>
      </w:r>
      <w:proofErr w:type="spellStart"/>
      <w:r w:rsidR="004B3C7D">
        <w:rPr>
          <w:rFonts w:hint="eastAsia"/>
          <w:lang w:eastAsia="zh-TW"/>
        </w:rPr>
        <w:t>UpPTS</w:t>
      </w:r>
      <w:proofErr w:type="spellEnd"/>
      <w:r w:rsidR="004B3C7D">
        <w:rPr>
          <w:rFonts w:hint="eastAsia"/>
          <w:lang w:eastAsia="zh-TW"/>
        </w:rPr>
        <w:t xml:space="preserve">. Since </w:t>
      </w:r>
      <w:r w:rsidR="00567943">
        <w:rPr>
          <w:rFonts w:hint="eastAsia"/>
          <w:lang w:eastAsia="zh-TW"/>
        </w:rPr>
        <w:t xml:space="preserve">LAA scenario is mostly small cell deployment with low mobility UEs, </w:t>
      </w:r>
      <w:r w:rsidR="00387304">
        <w:rPr>
          <w:rFonts w:hint="eastAsia"/>
          <w:lang w:eastAsia="zh-TW"/>
        </w:rPr>
        <w:t xml:space="preserve">SRS transmission with PUSCH and SRS transmission in </w:t>
      </w:r>
      <w:proofErr w:type="spellStart"/>
      <w:r w:rsidR="00387304">
        <w:rPr>
          <w:rFonts w:hint="eastAsia"/>
          <w:lang w:eastAsia="zh-TW"/>
        </w:rPr>
        <w:t>UpPTS</w:t>
      </w:r>
      <w:proofErr w:type="spellEnd"/>
      <w:r w:rsidR="00387304">
        <w:rPr>
          <w:rFonts w:hint="eastAsia"/>
          <w:lang w:eastAsia="zh-TW"/>
        </w:rPr>
        <w:t xml:space="preserve"> would be enough.</w:t>
      </w:r>
      <w:r w:rsidR="00387304" w:rsidRPr="00387304">
        <w:rPr>
          <w:rFonts w:hint="eastAsia"/>
          <w:lang w:eastAsia="zh-TW"/>
        </w:rPr>
        <w:t xml:space="preserve"> </w:t>
      </w:r>
      <w:r w:rsidR="00461F3D">
        <w:rPr>
          <w:rFonts w:hint="eastAsia"/>
          <w:lang w:eastAsia="zh-TW"/>
        </w:rPr>
        <w:t>Thus, a</w:t>
      </w:r>
      <w:r w:rsidR="00387304" w:rsidRPr="000B1042">
        <w:rPr>
          <w:rFonts w:eastAsia="MS Mincho"/>
          <w:szCs w:val="20"/>
          <w:lang w:eastAsia="ja-JP"/>
        </w:rPr>
        <w:t xml:space="preserve">-periodic SRS without PUSCH in regular UL </w:t>
      </w:r>
      <w:proofErr w:type="spellStart"/>
      <w:r w:rsidR="00387304" w:rsidRPr="000B1042">
        <w:rPr>
          <w:rFonts w:eastAsia="MS Mincho"/>
          <w:szCs w:val="20"/>
          <w:lang w:eastAsia="ja-JP"/>
        </w:rPr>
        <w:t>subframes</w:t>
      </w:r>
      <w:proofErr w:type="spellEnd"/>
      <w:r w:rsidR="00461F3D">
        <w:rPr>
          <w:rFonts w:hint="eastAsia"/>
          <w:szCs w:val="20"/>
          <w:lang w:eastAsia="zh-TW"/>
        </w:rPr>
        <w:t xml:space="preserve"> is not necessary</w:t>
      </w:r>
      <w:r w:rsidR="00387304">
        <w:rPr>
          <w:rFonts w:hint="eastAsia"/>
          <w:szCs w:val="20"/>
          <w:lang w:eastAsia="zh-TW"/>
        </w:rPr>
        <w:t>.</w:t>
      </w:r>
    </w:p>
    <w:p w:rsidR="00461F3D" w:rsidRPr="00387304" w:rsidRDefault="00461F3D" w:rsidP="00AF608D">
      <w:pPr>
        <w:rPr>
          <w:rFonts w:hint="eastAsia"/>
          <w:lang w:eastAsia="zh-TW"/>
        </w:rPr>
      </w:pPr>
    </w:p>
    <w:p w:rsidR="00387304" w:rsidRPr="00387304" w:rsidRDefault="00387304" w:rsidP="00387304">
      <w:pPr>
        <w:jc w:val="both"/>
        <w:rPr>
          <w:b/>
          <w:lang w:eastAsia="zh-TW"/>
        </w:rPr>
      </w:pPr>
      <w:r w:rsidRPr="00387304">
        <w:rPr>
          <w:b/>
          <w:lang w:eastAsia="zh-TW"/>
        </w:rPr>
        <w:t>P</w:t>
      </w:r>
      <w:r w:rsidRPr="00387304">
        <w:rPr>
          <w:rFonts w:hint="eastAsia"/>
          <w:b/>
          <w:lang w:eastAsia="zh-TW"/>
        </w:rPr>
        <w:t xml:space="preserve">roposal 1: </w:t>
      </w:r>
      <w:r w:rsidRPr="00387304">
        <w:rPr>
          <w:rFonts w:eastAsia="MS Mincho"/>
          <w:b/>
          <w:szCs w:val="20"/>
          <w:lang w:eastAsia="ja-JP"/>
        </w:rPr>
        <w:t xml:space="preserve">A-periodic SRS without PUSCH </w:t>
      </w:r>
      <w:r w:rsidRPr="00387304">
        <w:rPr>
          <w:rFonts w:hint="eastAsia"/>
          <w:b/>
          <w:szCs w:val="20"/>
          <w:lang w:eastAsia="zh-TW"/>
        </w:rPr>
        <w:t>should not be</w:t>
      </w:r>
      <w:r w:rsidRPr="00387304">
        <w:rPr>
          <w:rFonts w:eastAsia="MS Mincho"/>
          <w:b/>
          <w:szCs w:val="20"/>
          <w:lang w:eastAsia="ja-JP"/>
        </w:rPr>
        <w:t xml:space="preserve"> supported in regular UL </w:t>
      </w:r>
      <w:proofErr w:type="spellStart"/>
      <w:r w:rsidRPr="00387304">
        <w:rPr>
          <w:rFonts w:eastAsia="MS Mincho"/>
          <w:b/>
          <w:szCs w:val="20"/>
          <w:lang w:eastAsia="ja-JP"/>
        </w:rPr>
        <w:t>subframes</w:t>
      </w:r>
      <w:proofErr w:type="spellEnd"/>
      <w:r>
        <w:rPr>
          <w:rFonts w:hint="eastAsia"/>
          <w:b/>
          <w:lang w:eastAsia="zh-TW"/>
        </w:rPr>
        <w:t>.</w:t>
      </w:r>
    </w:p>
    <w:p w:rsidR="00567943" w:rsidRDefault="00567943" w:rsidP="00AF608D">
      <w:pPr>
        <w:rPr>
          <w:rFonts w:hint="eastAsia"/>
          <w:lang w:eastAsia="zh-TW"/>
        </w:rPr>
      </w:pPr>
    </w:p>
    <w:p w:rsidR="00E854A4" w:rsidRPr="001915B7" w:rsidRDefault="00F675F8" w:rsidP="00E854A4">
      <w:pPr>
        <w:jc w:val="both"/>
        <w:rPr>
          <w:lang w:eastAsia="zh-TW"/>
        </w:rPr>
      </w:pPr>
      <w:r>
        <w:rPr>
          <w:rFonts w:hint="eastAsia"/>
          <w:lang w:eastAsia="zh-TW"/>
        </w:rPr>
        <w:t xml:space="preserve">To support a-periodic SRS without PUSCH in DL ending partial </w:t>
      </w:r>
      <w:proofErr w:type="spellStart"/>
      <w:r>
        <w:rPr>
          <w:rFonts w:hint="eastAsia"/>
          <w:lang w:eastAsia="zh-TW"/>
        </w:rPr>
        <w:t>subframes</w:t>
      </w:r>
      <w:proofErr w:type="spellEnd"/>
      <w:r>
        <w:rPr>
          <w:rFonts w:hint="eastAsia"/>
          <w:lang w:eastAsia="zh-TW"/>
        </w:rPr>
        <w:t xml:space="preserve"> in LAA, it would be a problem that SRS transmission will be blocked by the previous SRS transmission from other UEs. </w:t>
      </w:r>
      <w:r w:rsidR="005C49FD">
        <w:rPr>
          <w:rFonts w:hint="eastAsia"/>
          <w:lang w:eastAsia="zh-TW"/>
        </w:rPr>
        <w:t>For example, consider the case in Figure</w:t>
      </w:r>
      <w:r>
        <w:rPr>
          <w:rFonts w:hint="eastAsia"/>
          <w:lang w:eastAsia="zh-TW"/>
        </w:rPr>
        <w:t xml:space="preserve"> 1</w:t>
      </w:r>
      <w:r w:rsidR="005C49FD">
        <w:rPr>
          <w:rFonts w:hint="eastAsia"/>
          <w:lang w:eastAsia="zh-TW"/>
        </w:rPr>
        <w:t xml:space="preserve">. UE1 is triggered </w:t>
      </w:r>
      <w:r>
        <w:rPr>
          <w:rFonts w:hint="eastAsia"/>
          <w:lang w:eastAsia="zh-TW"/>
        </w:rPr>
        <w:t xml:space="preserve">by the </w:t>
      </w:r>
      <w:proofErr w:type="spellStart"/>
      <w:r>
        <w:rPr>
          <w:rFonts w:hint="eastAsia"/>
          <w:lang w:eastAsia="zh-TW"/>
        </w:rPr>
        <w:t>eNodeB</w:t>
      </w:r>
      <w:proofErr w:type="spellEnd"/>
      <w:r>
        <w:rPr>
          <w:rFonts w:hint="eastAsia"/>
          <w:lang w:eastAsia="zh-TW"/>
        </w:rPr>
        <w:t xml:space="preserve"> </w:t>
      </w:r>
      <w:r w:rsidR="005C49FD">
        <w:rPr>
          <w:rFonts w:hint="eastAsia"/>
          <w:lang w:eastAsia="zh-TW"/>
        </w:rPr>
        <w:t xml:space="preserve">to transmit SRS in symbol </w:t>
      </w:r>
      <w:r>
        <w:rPr>
          <w:rFonts w:hint="eastAsia"/>
          <w:lang w:eastAsia="zh-TW"/>
        </w:rPr>
        <w:t>#</w:t>
      </w:r>
      <w:r w:rsidR="005C49FD">
        <w:rPr>
          <w:rFonts w:hint="eastAsia"/>
          <w:lang w:eastAsia="zh-TW"/>
        </w:rPr>
        <w:t xml:space="preserve">12, and UE2 is triggered to transmit in symbol </w:t>
      </w:r>
      <w:r>
        <w:rPr>
          <w:rFonts w:hint="eastAsia"/>
          <w:lang w:eastAsia="zh-TW"/>
        </w:rPr>
        <w:t>#</w:t>
      </w:r>
      <w:r w:rsidR="005C49FD">
        <w:rPr>
          <w:rFonts w:hint="eastAsia"/>
          <w:lang w:eastAsia="zh-TW"/>
        </w:rPr>
        <w:t>13</w:t>
      </w:r>
      <w:r w:rsidR="00DD7CE4">
        <w:rPr>
          <w:rFonts w:hint="eastAsia"/>
          <w:lang w:eastAsia="zh-TW"/>
        </w:rPr>
        <w:t>. Due to LBT mechanism, UE2</w:t>
      </w:r>
      <w:r w:rsidR="00C55FB5">
        <w:rPr>
          <w:rFonts w:hint="eastAsia"/>
          <w:lang w:eastAsia="zh-TW"/>
        </w:rPr>
        <w:t xml:space="preserve"> </w:t>
      </w:r>
      <w:r w:rsidR="001915B7">
        <w:rPr>
          <w:rFonts w:hint="eastAsia"/>
          <w:lang w:eastAsia="zh-TW"/>
        </w:rPr>
        <w:t>will sense the channel and find that other devices are occupying the channel in symbol</w:t>
      </w:r>
      <w:r w:rsidR="00C55FB5">
        <w:rPr>
          <w:rFonts w:hint="eastAsia"/>
          <w:lang w:eastAsia="zh-TW"/>
        </w:rPr>
        <w:t xml:space="preserve"> </w:t>
      </w:r>
      <w:r w:rsidR="001915B7">
        <w:rPr>
          <w:rFonts w:hint="eastAsia"/>
          <w:lang w:eastAsia="zh-TW"/>
        </w:rPr>
        <w:t>#12</w:t>
      </w:r>
      <w:r w:rsidR="00B4465B">
        <w:rPr>
          <w:rFonts w:hint="eastAsia"/>
          <w:lang w:eastAsia="zh-TW"/>
        </w:rPr>
        <w:t>, which prevents</w:t>
      </w:r>
      <w:r w:rsidR="001915B7">
        <w:rPr>
          <w:rFonts w:hint="eastAsia"/>
          <w:lang w:eastAsia="zh-TW"/>
        </w:rPr>
        <w:t xml:space="preserve"> </w:t>
      </w:r>
      <w:r w:rsidR="00C41CBC">
        <w:rPr>
          <w:rFonts w:hint="eastAsia"/>
          <w:lang w:eastAsia="zh-TW"/>
        </w:rPr>
        <w:t xml:space="preserve">UE2 </w:t>
      </w:r>
      <w:r w:rsidR="00B4465B">
        <w:rPr>
          <w:rFonts w:hint="eastAsia"/>
          <w:lang w:eastAsia="zh-TW"/>
        </w:rPr>
        <w:t>from</w:t>
      </w:r>
      <w:r w:rsidR="001915B7">
        <w:rPr>
          <w:rFonts w:hint="eastAsia"/>
          <w:lang w:eastAsia="zh-TW"/>
        </w:rPr>
        <w:t xml:space="preserve"> transmit</w:t>
      </w:r>
      <w:r w:rsidR="00B4465B">
        <w:rPr>
          <w:rFonts w:hint="eastAsia"/>
          <w:lang w:eastAsia="zh-TW"/>
        </w:rPr>
        <w:t>ting</w:t>
      </w:r>
      <w:r w:rsidR="001915B7">
        <w:rPr>
          <w:rFonts w:hint="eastAsia"/>
          <w:lang w:eastAsia="zh-TW"/>
        </w:rPr>
        <w:t xml:space="preserve"> SRS in symbol #13</w:t>
      </w:r>
      <w:r w:rsidR="00C55FB5">
        <w:rPr>
          <w:rFonts w:hint="eastAsia"/>
          <w:lang w:eastAsia="zh-TW"/>
        </w:rPr>
        <w:t xml:space="preserve">. </w:t>
      </w:r>
      <w:r w:rsidR="00E854A4">
        <w:rPr>
          <w:rFonts w:hint="eastAsia"/>
          <w:lang w:eastAsia="zh-TW"/>
        </w:rPr>
        <w:t xml:space="preserve">A possible solution </w:t>
      </w:r>
      <w:r w:rsidR="00B4465B">
        <w:rPr>
          <w:rFonts w:hint="eastAsia"/>
          <w:lang w:eastAsia="zh-TW"/>
        </w:rPr>
        <w:t xml:space="preserve">to this problem </w:t>
      </w:r>
      <w:r w:rsidR="00E854A4">
        <w:rPr>
          <w:rFonts w:hint="eastAsia"/>
          <w:lang w:eastAsia="zh-TW"/>
        </w:rPr>
        <w:t xml:space="preserve">is letting all the scheduled UEs in </w:t>
      </w:r>
      <w:proofErr w:type="spellStart"/>
      <w:r w:rsidR="00E854A4">
        <w:rPr>
          <w:rFonts w:hint="eastAsia"/>
          <w:lang w:eastAsia="zh-TW"/>
        </w:rPr>
        <w:t>UpPTS</w:t>
      </w:r>
      <w:proofErr w:type="spellEnd"/>
      <w:r w:rsidR="00E854A4">
        <w:rPr>
          <w:rFonts w:hint="eastAsia"/>
          <w:lang w:eastAsia="zh-TW"/>
        </w:rPr>
        <w:t xml:space="preserve"> to perform LBT and transmit at the same time</w:t>
      </w:r>
      <w:r w:rsidR="00C41CBC">
        <w:rPr>
          <w:rFonts w:hint="eastAsia"/>
          <w:lang w:eastAsia="zh-TW"/>
        </w:rPr>
        <w:t>, and</w:t>
      </w:r>
      <w:r w:rsidR="00E854A4">
        <w:rPr>
          <w:rFonts w:hint="eastAsia"/>
          <w:lang w:eastAsia="zh-TW"/>
        </w:rPr>
        <w:t xml:space="preserve"> </w:t>
      </w:r>
      <w:r w:rsidR="00C41CBC">
        <w:rPr>
          <w:rFonts w:hint="eastAsia"/>
          <w:lang w:eastAsia="zh-TW"/>
        </w:rPr>
        <w:t>o</w:t>
      </w:r>
      <w:r w:rsidR="001915B7" w:rsidRPr="001915B7">
        <w:rPr>
          <w:rFonts w:hint="eastAsia"/>
          <w:lang w:eastAsia="zh-TW"/>
        </w:rPr>
        <w:t>ne of the SRS interlaces</w:t>
      </w:r>
      <w:r w:rsidR="001915B7">
        <w:rPr>
          <w:rFonts w:hint="eastAsia"/>
          <w:lang w:eastAsia="zh-TW"/>
        </w:rPr>
        <w:t xml:space="preserve"> </w:t>
      </w:r>
      <w:r w:rsidR="00E854A4">
        <w:rPr>
          <w:rFonts w:hint="eastAsia"/>
          <w:lang w:eastAsia="zh-TW"/>
        </w:rPr>
        <w:t>and</w:t>
      </w:r>
      <w:r w:rsidR="001915B7" w:rsidRPr="001915B7">
        <w:rPr>
          <w:rFonts w:hint="eastAsia"/>
          <w:lang w:eastAsia="zh-TW"/>
        </w:rPr>
        <w:t xml:space="preserve"> cyclic shift</w:t>
      </w:r>
      <w:r w:rsidR="00E854A4">
        <w:rPr>
          <w:rFonts w:hint="eastAsia"/>
          <w:lang w:eastAsia="zh-TW"/>
        </w:rPr>
        <w:t>s is reserved</w:t>
      </w:r>
      <w:r w:rsidR="001915B7">
        <w:rPr>
          <w:rFonts w:hint="eastAsia"/>
          <w:lang w:eastAsia="zh-TW"/>
        </w:rPr>
        <w:t xml:space="preserve"> for the </w:t>
      </w:r>
      <w:r w:rsidR="001915B7" w:rsidRPr="001915B7">
        <w:rPr>
          <w:rFonts w:hint="eastAsia"/>
          <w:lang w:eastAsia="zh-TW"/>
        </w:rPr>
        <w:t>UEs which do not have SRS transmission scheduled</w:t>
      </w:r>
      <w:r w:rsidR="00E854A4">
        <w:rPr>
          <w:rFonts w:hint="eastAsia"/>
          <w:lang w:eastAsia="zh-TW"/>
        </w:rPr>
        <w:t xml:space="preserve"> in the symbol</w:t>
      </w:r>
      <w:r w:rsidR="001915B7" w:rsidRPr="001915B7">
        <w:rPr>
          <w:rFonts w:hint="eastAsia"/>
          <w:lang w:eastAsia="zh-TW"/>
        </w:rPr>
        <w:t>.</w:t>
      </w:r>
      <w:r w:rsidR="00E854A4">
        <w:rPr>
          <w:rFonts w:hint="eastAsia"/>
          <w:lang w:eastAsia="zh-TW"/>
        </w:rPr>
        <w:t xml:space="preserve"> </w:t>
      </w:r>
      <w:r w:rsidR="00E854A4" w:rsidRPr="001915B7">
        <w:rPr>
          <w:rFonts w:hint="eastAsia"/>
          <w:lang w:eastAsia="zh-TW"/>
        </w:rPr>
        <w:t>UEs which do not have SRS transmission scheduled</w:t>
      </w:r>
      <w:r w:rsidR="00E854A4">
        <w:rPr>
          <w:rFonts w:hint="eastAsia"/>
          <w:lang w:eastAsia="zh-TW"/>
        </w:rPr>
        <w:t xml:space="preserve"> in the</w:t>
      </w:r>
      <w:r w:rsidR="00B4465B">
        <w:rPr>
          <w:rFonts w:hint="eastAsia"/>
          <w:lang w:eastAsia="zh-TW"/>
        </w:rPr>
        <w:t xml:space="preserve"> current</w:t>
      </w:r>
      <w:r w:rsidR="00E854A4">
        <w:rPr>
          <w:rFonts w:hint="eastAsia"/>
          <w:lang w:eastAsia="zh-TW"/>
        </w:rPr>
        <w:t xml:space="preserve"> symbol but is </w:t>
      </w:r>
      <w:r w:rsidR="00E854A4">
        <w:rPr>
          <w:lang w:eastAsia="zh-TW"/>
        </w:rPr>
        <w:t>scheduled</w:t>
      </w:r>
      <w:r w:rsidR="00E854A4">
        <w:rPr>
          <w:rFonts w:hint="eastAsia"/>
          <w:lang w:eastAsia="zh-TW"/>
        </w:rPr>
        <w:t xml:space="preserve"> in later symbols </w:t>
      </w:r>
      <w:r w:rsidR="00B4465B">
        <w:rPr>
          <w:rFonts w:hint="eastAsia"/>
          <w:lang w:eastAsia="zh-TW"/>
        </w:rPr>
        <w:t>should transmit the reserved SRS</w:t>
      </w:r>
      <w:r w:rsidR="00E854A4">
        <w:rPr>
          <w:rFonts w:hint="eastAsia"/>
          <w:lang w:eastAsia="zh-TW"/>
        </w:rPr>
        <w:t>.</w:t>
      </w:r>
      <w:r w:rsidR="008D081B">
        <w:rPr>
          <w:rFonts w:hint="eastAsia"/>
          <w:lang w:eastAsia="zh-TW"/>
        </w:rPr>
        <w:t xml:space="preserve"> As the case</w:t>
      </w:r>
      <w:r w:rsidR="00B4465B">
        <w:rPr>
          <w:rFonts w:hint="eastAsia"/>
          <w:lang w:eastAsia="zh-TW"/>
        </w:rPr>
        <w:t xml:space="preserve"> shown</w:t>
      </w:r>
      <w:r w:rsidR="008D081B">
        <w:rPr>
          <w:rFonts w:hint="eastAsia"/>
          <w:lang w:eastAsia="zh-TW"/>
        </w:rPr>
        <w:t xml:space="preserve"> in Figure 1, </w:t>
      </w:r>
      <w:r w:rsidR="00BA18AB">
        <w:rPr>
          <w:rFonts w:hint="eastAsia"/>
          <w:lang w:eastAsia="zh-TW"/>
        </w:rPr>
        <w:t xml:space="preserve">both </w:t>
      </w:r>
      <w:r w:rsidR="0006731B">
        <w:rPr>
          <w:rFonts w:hint="eastAsia"/>
          <w:lang w:eastAsia="zh-TW"/>
        </w:rPr>
        <w:t>UE1 and UE2 should start</w:t>
      </w:r>
      <w:r w:rsidR="00BA18AB">
        <w:rPr>
          <w:rFonts w:hint="eastAsia"/>
          <w:lang w:eastAsia="zh-TW"/>
        </w:rPr>
        <w:t xml:space="preserve"> transmit</w:t>
      </w:r>
      <w:r w:rsidR="0006731B">
        <w:rPr>
          <w:rFonts w:hint="eastAsia"/>
          <w:lang w:eastAsia="zh-TW"/>
        </w:rPr>
        <w:t>ting</w:t>
      </w:r>
      <w:r w:rsidR="00BA18AB">
        <w:rPr>
          <w:rFonts w:hint="eastAsia"/>
          <w:lang w:eastAsia="zh-TW"/>
        </w:rPr>
        <w:t xml:space="preserve"> in symbol #12</w:t>
      </w:r>
      <w:r w:rsidR="0006731B">
        <w:rPr>
          <w:rFonts w:hint="eastAsia"/>
          <w:lang w:eastAsia="zh-TW"/>
        </w:rPr>
        <w:t>.</w:t>
      </w:r>
      <w:r w:rsidR="00BA18AB">
        <w:rPr>
          <w:rFonts w:hint="eastAsia"/>
          <w:lang w:eastAsia="zh-TW"/>
        </w:rPr>
        <w:t xml:space="preserve"> UE2</w:t>
      </w:r>
      <w:r w:rsidR="0006731B">
        <w:rPr>
          <w:rFonts w:hint="eastAsia"/>
          <w:lang w:eastAsia="zh-TW"/>
        </w:rPr>
        <w:t xml:space="preserve"> will</w:t>
      </w:r>
      <w:r w:rsidR="00BA18AB">
        <w:rPr>
          <w:rFonts w:hint="eastAsia"/>
          <w:lang w:eastAsia="zh-TW"/>
        </w:rPr>
        <w:t xml:space="preserve"> transmit the reserved </w:t>
      </w:r>
      <w:r w:rsidR="00B4465B">
        <w:rPr>
          <w:rFonts w:hint="eastAsia"/>
          <w:lang w:eastAsia="zh-TW"/>
        </w:rPr>
        <w:t>SRS</w:t>
      </w:r>
      <w:r w:rsidR="00BA18AB">
        <w:rPr>
          <w:rFonts w:hint="eastAsia"/>
          <w:lang w:eastAsia="zh-TW"/>
        </w:rPr>
        <w:t xml:space="preserve"> in symbol #12. </w:t>
      </w:r>
      <w:r w:rsidR="0006731B">
        <w:rPr>
          <w:rFonts w:hint="eastAsia"/>
          <w:lang w:eastAsia="zh-TW"/>
        </w:rPr>
        <w:t>After that</w:t>
      </w:r>
      <w:r w:rsidR="00BA18AB">
        <w:rPr>
          <w:rFonts w:hint="eastAsia"/>
          <w:lang w:eastAsia="zh-TW"/>
        </w:rPr>
        <w:t>, UE2 continue</w:t>
      </w:r>
      <w:r w:rsidR="00B4465B">
        <w:rPr>
          <w:rFonts w:hint="eastAsia"/>
          <w:lang w:eastAsia="zh-TW"/>
        </w:rPr>
        <w:t>s</w:t>
      </w:r>
      <w:r w:rsidR="00BA18AB">
        <w:rPr>
          <w:rFonts w:hint="eastAsia"/>
          <w:lang w:eastAsia="zh-TW"/>
        </w:rPr>
        <w:t xml:space="preserve"> transmitting in symbol #13, and now the SRS transmission in symbol #13 will follow the RRC parameters</w:t>
      </w:r>
      <w:r w:rsidR="00C41CBC">
        <w:rPr>
          <w:rFonts w:hint="eastAsia"/>
          <w:lang w:eastAsia="zh-TW"/>
        </w:rPr>
        <w:t xml:space="preserve"> dedicated to UE2</w:t>
      </w:r>
      <w:r w:rsidR="00BA18AB">
        <w:rPr>
          <w:rFonts w:hint="eastAsia"/>
          <w:lang w:eastAsia="zh-TW"/>
        </w:rPr>
        <w:t>.</w:t>
      </w:r>
    </w:p>
    <w:p w:rsidR="001915B7" w:rsidRPr="001915B7" w:rsidRDefault="001915B7" w:rsidP="001915B7">
      <w:pPr>
        <w:jc w:val="both"/>
        <w:rPr>
          <w:lang w:eastAsia="zh-TW"/>
        </w:rPr>
      </w:pPr>
    </w:p>
    <w:p w:rsidR="00BA3CCF" w:rsidRPr="001915B7" w:rsidRDefault="00BA3CCF" w:rsidP="00BA3CCF">
      <w:pPr>
        <w:rPr>
          <w:lang w:eastAsia="zh-TW"/>
        </w:rPr>
      </w:pPr>
    </w:p>
    <w:p w:rsidR="00BA3CCF" w:rsidRDefault="00C55FB5" w:rsidP="005C49FD">
      <w:pPr>
        <w:jc w:val="center"/>
        <w:rPr>
          <w:rFonts w:hint="eastAsia"/>
          <w:lang w:eastAsia="zh-TW"/>
        </w:rPr>
      </w:pPr>
      <w:r>
        <w:rPr>
          <w:lang w:eastAsia="zh-TW"/>
        </w:rPr>
        <w:object w:dxaOrig="5423" w:dyaOrig="3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71.3pt;height:151.5pt" o:ole="">
            <v:imagedata r:id="rId8" o:title=""/>
          </v:shape>
          <o:OLEObject Type="Embed" ProgID="Visio.Drawing.11" ShapeID="_x0000_i1031" DrawAspect="Content" ObjectID="_1524678905" r:id="rId9"/>
        </w:object>
      </w:r>
    </w:p>
    <w:p w:rsidR="004B7E6E" w:rsidRDefault="004B7E6E" w:rsidP="005C49FD">
      <w:pPr>
        <w:jc w:val="center"/>
        <w:rPr>
          <w:rFonts w:hint="eastAsia"/>
          <w:lang w:eastAsia="zh-TW"/>
        </w:rPr>
      </w:pPr>
      <w:proofErr w:type="gramStart"/>
      <w:r>
        <w:rPr>
          <w:rFonts w:hint="eastAsia"/>
          <w:lang w:eastAsia="zh-TW"/>
        </w:rPr>
        <w:t>Figure 1.</w:t>
      </w:r>
      <w:proofErr w:type="gramEnd"/>
      <w:r>
        <w:rPr>
          <w:rFonts w:hint="eastAsia"/>
          <w:lang w:eastAsia="zh-TW"/>
        </w:rPr>
        <w:t xml:space="preserve"> </w:t>
      </w:r>
      <w:r w:rsidR="00C41CBC">
        <w:rPr>
          <w:rFonts w:hint="eastAsia"/>
          <w:lang w:eastAsia="zh-TW"/>
        </w:rPr>
        <w:t xml:space="preserve">SRS transmission in DL ending partial </w:t>
      </w:r>
      <w:proofErr w:type="spellStart"/>
      <w:r w:rsidR="00C41CBC">
        <w:rPr>
          <w:rFonts w:hint="eastAsia"/>
          <w:lang w:eastAsia="zh-TW"/>
        </w:rPr>
        <w:t>subframes</w:t>
      </w:r>
      <w:proofErr w:type="spellEnd"/>
    </w:p>
    <w:p w:rsidR="004B7E6E" w:rsidRDefault="004B7E6E" w:rsidP="004B7E6E">
      <w:pPr>
        <w:rPr>
          <w:lang w:eastAsia="zh-TW"/>
        </w:rPr>
      </w:pPr>
    </w:p>
    <w:p w:rsidR="00BA3CCF" w:rsidRDefault="00BA3CCF" w:rsidP="00BA3CCF">
      <w:pPr>
        <w:jc w:val="both"/>
        <w:rPr>
          <w:b/>
          <w:lang w:eastAsia="zh-TW"/>
        </w:rPr>
      </w:pPr>
      <w:r w:rsidRPr="00FE4C50">
        <w:rPr>
          <w:b/>
          <w:lang w:eastAsia="zh-TW"/>
        </w:rPr>
        <w:t>P</w:t>
      </w:r>
      <w:r w:rsidRPr="00FE4C50">
        <w:rPr>
          <w:rFonts w:hint="eastAsia"/>
          <w:b/>
          <w:lang w:eastAsia="zh-TW"/>
        </w:rPr>
        <w:t>roposal</w:t>
      </w:r>
      <w:r>
        <w:rPr>
          <w:rFonts w:hint="eastAsia"/>
          <w:b/>
          <w:lang w:eastAsia="zh-TW"/>
        </w:rPr>
        <w:t xml:space="preserve"> </w:t>
      </w:r>
      <w:r w:rsidR="00251921">
        <w:rPr>
          <w:rFonts w:hint="eastAsia"/>
          <w:b/>
          <w:lang w:eastAsia="zh-TW"/>
        </w:rPr>
        <w:t>2</w:t>
      </w:r>
      <w:r w:rsidRPr="00FE4C50">
        <w:rPr>
          <w:rFonts w:hint="eastAsia"/>
          <w:b/>
          <w:lang w:eastAsia="zh-TW"/>
        </w:rPr>
        <w:t xml:space="preserve">: </w:t>
      </w:r>
      <w:r w:rsidR="00A600C7">
        <w:rPr>
          <w:rFonts w:hint="eastAsia"/>
          <w:b/>
          <w:lang w:eastAsia="zh-TW"/>
        </w:rPr>
        <w:t>A</w:t>
      </w:r>
      <w:r w:rsidR="00A600C7" w:rsidRPr="00A600C7">
        <w:rPr>
          <w:rFonts w:hint="eastAsia"/>
          <w:b/>
          <w:lang w:eastAsia="zh-TW"/>
        </w:rPr>
        <w:t xml:space="preserve">ll the scheduled UEs in </w:t>
      </w:r>
      <w:proofErr w:type="spellStart"/>
      <w:r w:rsidR="00A600C7" w:rsidRPr="00A600C7">
        <w:rPr>
          <w:rFonts w:hint="eastAsia"/>
          <w:b/>
          <w:lang w:eastAsia="zh-TW"/>
        </w:rPr>
        <w:t>UpPTS</w:t>
      </w:r>
      <w:proofErr w:type="spellEnd"/>
      <w:r w:rsidR="00A600C7" w:rsidRPr="00A600C7">
        <w:rPr>
          <w:rFonts w:hint="eastAsia"/>
          <w:b/>
          <w:lang w:eastAsia="zh-TW"/>
        </w:rPr>
        <w:t xml:space="preserve"> </w:t>
      </w:r>
      <w:r w:rsidR="00A600C7">
        <w:rPr>
          <w:rFonts w:hint="eastAsia"/>
          <w:b/>
          <w:lang w:eastAsia="zh-TW"/>
        </w:rPr>
        <w:t>should</w:t>
      </w:r>
      <w:r w:rsidR="00A600C7" w:rsidRPr="00A600C7">
        <w:rPr>
          <w:rFonts w:hint="eastAsia"/>
          <w:b/>
          <w:lang w:eastAsia="zh-TW"/>
        </w:rPr>
        <w:t xml:space="preserve"> perform LBT and transmit at the same time</w:t>
      </w:r>
      <w:r w:rsidR="00C41CBC">
        <w:rPr>
          <w:rFonts w:hint="eastAsia"/>
          <w:b/>
          <w:lang w:eastAsia="zh-TW"/>
        </w:rPr>
        <w:t>, and o</w:t>
      </w:r>
      <w:r w:rsidR="00A510EB">
        <w:rPr>
          <w:rFonts w:hint="eastAsia"/>
          <w:b/>
          <w:lang w:eastAsia="zh-TW"/>
        </w:rPr>
        <w:t xml:space="preserve">ne </w:t>
      </w:r>
      <w:r w:rsidR="005C49FD">
        <w:rPr>
          <w:rFonts w:hint="eastAsia"/>
          <w:b/>
          <w:lang w:eastAsia="zh-TW"/>
        </w:rPr>
        <w:t xml:space="preserve">of the </w:t>
      </w:r>
      <w:r w:rsidR="00A510EB">
        <w:rPr>
          <w:rFonts w:hint="eastAsia"/>
          <w:b/>
          <w:lang w:eastAsia="zh-TW"/>
        </w:rPr>
        <w:t xml:space="preserve">SRS </w:t>
      </w:r>
      <w:r w:rsidR="005C49FD">
        <w:rPr>
          <w:rFonts w:hint="eastAsia"/>
          <w:b/>
          <w:lang w:eastAsia="zh-TW"/>
        </w:rPr>
        <w:t xml:space="preserve">interlaces </w:t>
      </w:r>
      <w:r w:rsidR="00E854A4">
        <w:rPr>
          <w:rFonts w:hint="eastAsia"/>
          <w:b/>
          <w:lang w:eastAsia="zh-TW"/>
        </w:rPr>
        <w:t>and</w:t>
      </w:r>
      <w:r w:rsidR="005C49FD">
        <w:rPr>
          <w:rFonts w:hint="eastAsia"/>
          <w:b/>
          <w:lang w:eastAsia="zh-TW"/>
        </w:rPr>
        <w:t xml:space="preserve"> cyclic shifts should be reserved for the UEs which do not have SRS transmission scheduled</w:t>
      </w:r>
      <w:r w:rsidRPr="00FE4C50">
        <w:rPr>
          <w:rFonts w:hint="eastAsia"/>
          <w:b/>
          <w:lang w:eastAsia="zh-TW"/>
        </w:rPr>
        <w:t>.</w:t>
      </w:r>
    </w:p>
    <w:p w:rsidR="00BA3CCF" w:rsidRDefault="00BA3CCF" w:rsidP="00BA3CCF">
      <w:pPr>
        <w:jc w:val="both"/>
        <w:rPr>
          <w:rFonts w:hint="eastAsia"/>
          <w:b/>
          <w:sz w:val="24"/>
          <w:u w:val="single"/>
          <w:lang w:eastAsia="zh-TW"/>
        </w:rPr>
      </w:pPr>
    </w:p>
    <w:p w:rsidR="00461F3D" w:rsidRDefault="00461F3D" w:rsidP="00461F3D">
      <w:pPr>
        <w:pStyle w:val="1"/>
        <w:keepNext w:val="0"/>
        <w:widowControl w:val="0"/>
        <w:numPr>
          <w:ilvl w:val="0"/>
          <w:numId w:val="2"/>
        </w:numPr>
        <w:wordWrap w:val="0"/>
        <w:autoSpaceDE w:val="0"/>
        <w:autoSpaceDN w:val="0"/>
        <w:adjustRightInd w:val="0"/>
        <w:spacing w:before="0" w:after="240"/>
        <w:jc w:val="both"/>
        <w:rPr>
          <w:rFonts w:eastAsiaTheme="minorEastAsia" w:hint="eastAsia"/>
          <w:b w:val="0"/>
          <w:bCs w:val="0"/>
          <w:sz w:val="32"/>
          <w:lang w:eastAsia="zh-TW"/>
        </w:rPr>
      </w:pPr>
      <w:r w:rsidRPr="00461F3D">
        <w:rPr>
          <w:rFonts w:eastAsiaTheme="minorEastAsia"/>
          <w:b w:val="0"/>
          <w:bCs w:val="0"/>
          <w:sz w:val="32"/>
          <w:lang w:eastAsia="zh-TW"/>
        </w:rPr>
        <w:t>A</w:t>
      </w:r>
      <w:r>
        <w:rPr>
          <w:rFonts w:eastAsiaTheme="minorEastAsia" w:hint="eastAsia"/>
          <w:b w:val="0"/>
          <w:bCs w:val="0"/>
          <w:sz w:val="32"/>
          <w:lang w:eastAsia="zh-TW"/>
        </w:rPr>
        <w:t>-</w:t>
      </w:r>
      <w:r w:rsidRPr="00461F3D">
        <w:rPr>
          <w:rFonts w:eastAsiaTheme="minorEastAsia"/>
          <w:b w:val="0"/>
          <w:bCs w:val="0"/>
          <w:sz w:val="32"/>
          <w:lang w:eastAsia="zh-TW"/>
        </w:rPr>
        <w:t>periodic SRS triggering</w:t>
      </w:r>
    </w:p>
    <w:p w:rsidR="00FC660F" w:rsidRPr="00AE3A06" w:rsidRDefault="00FC660F" w:rsidP="00FC660F">
      <w:pPr>
        <w:rPr>
          <w:b/>
          <w:sz w:val="24"/>
          <w:u w:val="single"/>
          <w:lang w:eastAsia="zh-TW"/>
        </w:rPr>
      </w:pPr>
      <w:r>
        <w:rPr>
          <w:rFonts w:hint="eastAsia"/>
          <w:b/>
          <w:sz w:val="24"/>
          <w:u w:val="single"/>
          <w:lang w:eastAsia="zh-TW"/>
        </w:rPr>
        <w:t>Group DCI</w:t>
      </w:r>
    </w:p>
    <w:p w:rsidR="00FC660F" w:rsidRPr="009F3288" w:rsidRDefault="00FC660F" w:rsidP="00461F3D">
      <w:pPr>
        <w:rPr>
          <w:rFonts w:hint="eastAsia"/>
          <w:lang w:eastAsia="zh-TW"/>
        </w:rPr>
      </w:pPr>
    </w:p>
    <w:p w:rsidR="009B352A" w:rsidRDefault="009F3288" w:rsidP="00461F3D">
      <w:pPr>
        <w:rPr>
          <w:rFonts w:hint="eastAsia"/>
          <w:lang w:eastAsia="zh-TW"/>
        </w:rPr>
      </w:pPr>
      <w:r>
        <w:rPr>
          <w:rFonts w:hint="eastAsia"/>
          <w:lang w:eastAsia="zh-TW"/>
        </w:rPr>
        <w:t xml:space="preserve">Legacy method to trigger a-periodic SRS in </w:t>
      </w:r>
      <w:proofErr w:type="spellStart"/>
      <w:r>
        <w:rPr>
          <w:rFonts w:hint="eastAsia"/>
          <w:lang w:eastAsia="zh-TW"/>
        </w:rPr>
        <w:t>UpPTS</w:t>
      </w:r>
      <w:proofErr w:type="spellEnd"/>
      <w:r w:rsidR="00C9535D">
        <w:rPr>
          <w:rFonts w:hint="eastAsia"/>
          <w:lang w:eastAsia="zh-TW"/>
        </w:rPr>
        <w:t xml:space="preserve"> in LAA </w:t>
      </w:r>
      <w:r w:rsidR="005D5495">
        <w:rPr>
          <w:rFonts w:hint="eastAsia"/>
          <w:lang w:eastAsia="zh-TW"/>
        </w:rPr>
        <w:t>is not proper</w:t>
      </w:r>
      <w:r w:rsidR="0006731B">
        <w:rPr>
          <w:rFonts w:hint="eastAsia"/>
          <w:lang w:eastAsia="zh-TW"/>
        </w:rPr>
        <w:t>, because the DCI to trigger SRS always binds with PUSCH grant or PDSCH scheduling.</w:t>
      </w:r>
      <w:r w:rsidR="00C9535D">
        <w:rPr>
          <w:rFonts w:hint="eastAsia"/>
          <w:lang w:eastAsia="zh-TW"/>
        </w:rPr>
        <w:t xml:space="preserve"> </w:t>
      </w:r>
      <w:r w:rsidR="005D5495">
        <w:rPr>
          <w:rFonts w:hint="eastAsia"/>
          <w:lang w:eastAsia="zh-TW"/>
        </w:rPr>
        <w:t xml:space="preserve">Moreover, </w:t>
      </w:r>
      <w:r w:rsidR="009B352A">
        <w:rPr>
          <w:rFonts w:hint="eastAsia"/>
          <w:lang w:eastAsia="zh-TW"/>
        </w:rPr>
        <w:t xml:space="preserve">the legacy method will make UE transmit in the same SC-FDMA symbol configured by RRC in </w:t>
      </w:r>
      <w:proofErr w:type="spellStart"/>
      <w:r w:rsidR="009B352A">
        <w:rPr>
          <w:rFonts w:hint="eastAsia"/>
          <w:lang w:eastAsia="zh-TW"/>
        </w:rPr>
        <w:t>UpPTS</w:t>
      </w:r>
      <w:proofErr w:type="spellEnd"/>
      <w:r w:rsidR="009B352A">
        <w:rPr>
          <w:rFonts w:hint="eastAsia"/>
          <w:lang w:eastAsia="zh-TW"/>
        </w:rPr>
        <w:t xml:space="preserve">. It is not flexible in LAA, since the number of symbols in </w:t>
      </w:r>
      <w:proofErr w:type="spellStart"/>
      <w:r w:rsidR="009B352A">
        <w:rPr>
          <w:rFonts w:hint="eastAsia"/>
          <w:lang w:eastAsia="zh-TW"/>
        </w:rPr>
        <w:t>UpPTS</w:t>
      </w:r>
      <w:proofErr w:type="spellEnd"/>
      <w:r w:rsidR="009B352A">
        <w:rPr>
          <w:rFonts w:hint="eastAsia"/>
          <w:lang w:eastAsia="zh-TW"/>
        </w:rPr>
        <w:t xml:space="preserve"> would be variable with the number of symbols in DL ending partial </w:t>
      </w:r>
      <w:proofErr w:type="spellStart"/>
      <w:r w:rsidR="009B352A">
        <w:rPr>
          <w:rFonts w:hint="eastAsia"/>
          <w:lang w:eastAsia="zh-TW"/>
        </w:rPr>
        <w:t>subframe</w:t>
      </w:r>
      <w:proofErr w:type="spellEnd"/>
      <w:r w:rsidR="009B352A">
        <w:rPr>
          <w:rFonts w:hint="eastAsia"/>
          <w:lang w:eastAsia="zh-TW"/>
        </w:rPr>
        <w:t xml:space="preserve">. The UEs configured to transmit in the </w:t>
      </w:r>
      <w:r w:rsidR="00E67106">
        <w:rPr>
          <w:rFonts w:hint="eastAsia"/>
          <w:lang w:eastAsia="zh-TW"/>
        </w:rPr>
        <w:t>first</w:t>
      </w:r>
      <w:r w:rsidR="009B352A">
        <w:rPr>
          <w:rFonts w:hint="eastAsia"/>
          <w:lang w:eastAsia="zh-TW"/>
        </w:rPr>
        <w:t xml:space="preserve"> SC-FDMA symbols</w:t>
      </w:r>
      <w:r w:rsidR="00E67106">
        <w:rPr>
          <w:rFonts w:hint="eastAsia"/>
          <w:lang w:eastAsia="zh-TW"/>
        </w:rPr>
        <w:t xml:space="preserve"> in </w:t>
      </w:r>
      <w:proofErr w:type="spellStart"/>
      <w:r w:rsidR="00E67106">
        <w:rPr>
          <w:rFonts w:hint="eastAsia"/>
          <w:lang w:eastAsia="zh-TW"/>
        </w:rPr>
        <w:t>UpPTS</w:t>
      </w:r>
      <w:proofErr w:type="spellEnd"/>
      <w:r w:rsidR="009B352A">
        <w:rPr>
          <w:rFonts w:hint="eastAsia"/>
          <w:lang w:eastAsia="zh-TW"/>
        </w:rPr>
        <w:t xml:space="preserve"> will have </w:t>
      </w:r>
      <w:r w:rsidR="00607BFC">
        <w:rPr>
          <w:lang w:eastAsia="zh-TW"/>
        </w:rPr>
        <w:t>fewer chances</w:t>
      </w:r>
      <w:r w:rsidR="009B352A">
        <w:rPr>
          <w:rFonts w:hint="eastAsia"/>
          <w:lang w:eastAsia="zh-TW"/>
        </w:rPr>
        <w:t xml:space="preserve"> to transmit </w:t>
      </w:r>
      <w:r w:rsidR="00F867D3">
        <w:rPr>
          <w:rFonts w:hint="eastAsia"/>
          <w:lang w:eastAsia="zh-TW"/>
        </w:rPr>
        <w:t xml:space="preserve">SRS </w:t>
      </w:r>
      <w:r w:rsidR="009B352A">
        <w:rPr>
          <w:rFonts w:hint="eastAsia"/>
          <w:lang w:eastAsia="zh-TW"/>
        </w:rPr>
        <w:t>than other UEs.</w:t>
      </w:r>
    </w:p>
    <w:p w:rsidR="005D5495" w:rsidRDefault="009B352A" w:rsidP="00461F3D">
      <w:pPr>
        <w:rPr>
          <w:rFonts w:hint="eastAsia"/>
          <w:lang w:eastAsia="zh-TW"/>
        </w:rPr>
      </w:pPr>
      <w:r>
        <w:rPr>
          <w:rFonts w:hint="eastAsia"/>
          <w:lang w:eastAsia="zh-TW"/>
        </w:rPr>
        <w:t>I</w:t>
      </w:r>
      <w:r w:rsidR="00C9535D">
        <w:rPr>
          <w:rFonts w:hint="eastAsia"/>
          <w:lang w:eastAsia="zh-TW"/>
        </w:rPr>
        <w:t>n Rel-13, there could be</w:t>
      </w:r>
      <w:r w:rsidR="005D5495">
        <w:rPr>
          <w:rFonts w:hint="eastAsia"/>
          <w:lang w:eastAsia="zh-TW"/>
        </w:rPr>
        <w:t xml:space="preserve"> up to</w:t>
      </w:r>
      <w:r w:rsidR="00EC63D0">
        <w:rPr>
          <w:rFonts w:hint="eastAsia"/>
          <w:lang w:eastAsia="zh-TW"/>
        </w:rPr>
        <w:t xml:space="preserve"> 6 symbols in </w:t>
      </w:r>
      <w:proofErr w:type="spellStart"/>
      <w:r w:rsidR="00EC63D0">
        <w:rPr>
          <w:rFonts w:hint="eastAsia"/>
          <w:lang w:eastAsia="zh-TW"/>
        </w:rPr>
        <w:t>UpPTS</w:t>
      </w:r>
      <w:proofErr w:type="spellEnd"/>
      <w:r w:rsidR="00EC63D0">
        <w:rPr>
          <w:rFonts w:hint="eastAsia"/>
          <w:lang w:eastAsia="zh-TW"/>
        </w:rPr>
        <w:t>, and</w:t>
      </w:r>
      <w:r w:rsidR="00C9535D">
        <w:rPr>
          <w:rFonts w:hint="eastAsia"/>
          <w:lang w:eastAsia="zh-TW"/>
        </w:rPr>
        <w:t xml:space="preserve"> 4 comb </w:t>
      </w:r>
      <w:r w:rsidR="005D5495">
        <w:rPr>
          <w:rFonts w:hint="eastAsia"/>
          <w:lang w:eastAsia="zh-TW"/>
        </w:rPr>
        <w:t xml:space="preserve">number </w:t>
      </w:r>
      <w:r w:rsidR="00C9535D">
        <w:rPr>
          <w:rFonts w:hint="eastAsia"/>
          <w:lang w:eastAsia="zh-TW"/>
        </w:rPr>
        <w:t xml:space="preserve">and 12 cyclic shifts could be selected. </w:t>
      </w:r>
      <w:r>
        <w:rPr>
          <w:rFonts w:hint="eastAsia"/>
          <w:lang w:eastAsia="zh-TW"/>
        </w:rPr>
        <w:t>If w</w:t>
      </w:r>
      <w:r w:rsidR="00EC63D0">
        <w:rPr>
          <w:rFonts w:hint="eastAsia"/>
          <w:lang w:eastAsia="zh-TW"/>
        </w:rPr>
        <w:t xml:space="preserve">e </w:t>
      </w:r>
      <w:r>
        <w:rPr>
          <w:rFonts w:hint="eastAsia"/>
          <w:lang w:eastAsia="zh-TW"/>
        </w:rPr>
        <w:t xml:space="preserve">want to </w:t>
      </w:r>
      <w:r w:rsidR="00EC63D0">
        <w:rPr>
          <w:rFonts w:hint="eastAsia"/>
          <w:lang w:eastAsia="zh-TW"/>
        </w:rPr>
        <w:t xml:space="preserve">trigger </w:t>
      </w:r>
      <w:r w:rsidR="00EC63D0">
        <w:rPr>
          <w:lang w:eastAsia="zh-TW"/>
        </w:rPr>
        <w:t>different</w:t>
      </w:r>
      <w:r>
        <w:rPr>
          <w:rFonts w:hint="eastAsia"/>
          <w:lang w:eastAsia="zh-TW"/>
        </w:rPr>
        <w:t xml:space="preserve"> groups of</w:t>
      </w:r>
      <w:r w:rsidR="00EC63D0">
        <w:rPr>
          <w:rFonts w:hint="eastAsia"/>
          <w:lang w:eastAsia="zh-TW"/>
        </w:rPr>
        <w:t xml:space="preserve"> UEs in</w:t>
      </w:r>
      <w:r w:rsidR="009F3288">
        <w:rPr>
          <w:rFonts w:hint="eastAsia"/>
          <w:lang w:eastAsia="zh-TW"/>
        </w:rPr>
        <w:t xml:space="preserve"> </w:t>
      </w:r>
      <w:r>
        <w:rPr>
          <w:rFonts w:hint="eastAsia"/>
          <w:lang w:eastAsia="zh-TW"/>
        </w:rPr>
        <w:t xml:space="preserve">SC-FDMA symbols in a flexible way, </w:t>
      </w:r>
      <w:r w:rsidR="005D5495">
        <w:rPr>
          <w:rFonts w:hint="eastAsia"/>
          <w:lang w:eastAsia="zh-TW"/>
        </w:rPr>
        <w:t>UE-specific DCI is not</w:t>
      </w:r>
      <w:r w:rsidR="00446525">
        <w:rPr>
          <w:rFonts w:hint="eastAsia"/>
          <w:lang w:eastAsia="zh-TW"/>
        </w:rPr>
        <w:t xml:space="preserve"> an</w:t>
      </w:r>
      <w:r w:rsidR="005D5495">
        <w:rPr>
          <w:rFonts w:hint="eastAsia"/>
          <w:lang w:eastAsia="zh-TW"/>
        </w:rPr>
        <w:t xml:space="preserve"> efficient</w:t>
      </w:r>
      <w:r w:rsidR="00446525">
        <w:rPr>
          <w:rFonts w:hint="eastAsia"/>
          <w:lang w:eastAsia="zh-TW"/>
        </w:rPr>
        <w:t xml:space="preserve"> method</w:t>
      </w:r>
      <w:r w:rsidR="005D5495">
        <w:rPr>
          <w:rFonts w:hint="eastAsia"/>
          <w:lang w:eastAsia="zh-TW"/>
        </w:rPr>
        <w:t>.</w:t>
      </w:r>
    </w:p>
    <w:p w:rsidR="005D5495" w:rsidRDefault="005D5495" w:rsidP="00461F3D">
      <w:pPr>
        <w:rPr>
          <w:rFonts w:hint="eastAsia"/>
          <w:lang w:eastAsia="zh-TW"/>
        </w:rPr>
      </w:pPr>
    </w:p>
    <w:p w:rsidR="0006731B" w:rsidRDefault="00F246DD" w:rsidP="00461F3D">
      <w:pPr>
        <w:rPr>
          <w:rFonts w:hint="eastAsia"/>
          <w:lang w:eastAsia="zh-TW"/>
        </w:rPr>
      </w:pPr>
      <w:r>
        <w:rPr>
          <w:rFonts w:hint="eastAsia"/>
          <w:lang w:eastAsia="zh-TW"/>
        </w:rPr>
        <w:t xml:space="preserve">To trigger groups of UEs, we propose to configure </w:t>
      </w:r>
      <w:r w:rsidR="00B4465B">
        <w:rPr>
          <w:rFonts w:hint="eastAsia"/>
          <w:lang w:eastAsia="zh-TW"/>
        </w:rPr>
        <w:t xml:space="preserve">each </w:t>
      </w:r>
      <w:r>
        <w:rPr>
          <w:rFonts w:hint="eastAsia"/>
          <w:lang w:eastAsia="zh-TW"/>
        </w:rPr>
        <w:t>UE with</w:t>
      </w:r>
      <w:r w:rsidR="00B4465B">
        <w:rPr>
          <w:rFonts w:hint="eastAsia"/>
          <w:lang w:eastAsia="zh-TW"/>
        </w:rPr>
        <w:t xml:space="preserve"> a</w:t>
      </w:r>
      <w:r>
        <w:rPr>
          <w:rFonts w:hint="eastAsia"/>
          <w:lang w:eastAsia="zh-TW"/>
        </w:rPr>
        <w:t xml:space="preserve"> group ID by RRC signaling, and use DCI to signal the group to transmit SRS in the </w:t>
      </w:r>
      <w:r>
        <w:rPr>
          <w:lang w:eastAsia="zh-TW"/>
        </w:rPr>
        <w:t>corresponding</w:t>
      </w:r>
      <w:r>
        <w:rPr>
          <w:rFonts w:hint="eastAsia"/>
          <w:lang w:eastAsia="zh-TW"/>
        </w:rPr>
        <w:t xml:space="preserve"> SC-FDMA symbol.</w:t>
      </w:r>
      <w:r w:rsidR="003D314D">
        <w:rPr>
          <w:rFonts w:hint="eastAsia"/>
          <w:lang w:eastAsia="zh-TW"/>
        </w:rPr>
        <w:t xml:space="preserve"> </w:t>
      </w:r>
      <w:r w:rsidR="005D5495">
        <w:rPr>
          <w:rFonts w:hint="eastAsia"/>
          <w:lang w:eastAsia="zh-TW"/>
        </w:rPr>
        <w:t>A new cell specific RNTI should be introduced for group DCI.</w:t>
      </w:r>
    </w:p>
    <w:p w:rsidR="00F246DD" w:rsidRDefault="00F246DD" w:rsidP="00461F3D">
      <w:pPr>
        <w:rPr>
          <w:rFonts w:hint="eastAsia"/>
          <w:lang w:eastAsia="zh-TW"/>
        </w:rPr>
      </w:pPr>
    </w:p>
    <w:p w:rsidR="0006731B" w:rsidRDefault="0006731B" w:rsidP="00461F3D">
      <w:pPr>
        <w:rPr>
          <w:rFonts w:hint="eastAsia"/>
          <w:lang w:eastAsia="zh-TW"/>
        </w:rPr>
      </w:pPr>
      <w:r>
        <w:rPr>
          <w:rFonts w:hint="eastAsia"/>
          <w:lang w:eastAsia="zh-TW"/>
        </w:rPr>
        <w:t xml:space="preserve">We discuss the group triggering </w:t>
      </w:r>
      <w:r w:rsidR="00655A30">
        <w:rPr>
          <w:rFonts w:hint="eastAsia"/>
          <w:lang w:eastAsia="zh-TW"/>
        </w:rPr>
        <w:t xml:space="preserve">mechanism </w:t>
      </w:r>
      <w:r>
        <w:rPr>
          <w:rFonts w:hint="eastAsia"/>
          <w:lang w:eastAsia="zh-TW"/>
        </w:rPr>
        <w:t>into two parts:</w:t>
      </w:r>
    </w:p>
    <w:p w:rsidR="007179D4" w:rsidRDefault="007179D4" w:rsidP="00461F3D">
      <w:pPr>
        <w:rPr>
          <w:rFonts w:hint="eastAsia"/>
          <w:b/>
          <w:lang w:eastAsia="zh-TW"/>
        </w:rPr>
      </w:pPr>
    </w:p>
    <w:p w:rsidR="0006731B" w:rsidRDefault="0006731B" w:rsidP="00461F3D">
      <w:pPr>
        <w:rPr>
          <w:rFonts w:hint="eastAsia"/>
          <w:b/>
          <w:lang w:eastAsia="zh-TW"/>
        </w:rPr>
      </w:pPr>
      <w:r w:rsidRPr="0006731B">
        <w:rPr>
          <w:rFonts w:hint="eastAsia"/>
          <w:b/>
          <w:lang w:eastAsia="zh-TW"/>
        </w:rPr>
        <w:t>RRC parameters</w:t>
      </w:r>
      <w:r w:rsidR="007179D4">
        <w:rPr>
          <w:rFonts w:hint="eastAsia"/>
          <w:b/>
          <w:lang w:eastAsia="zh-TW"/>
        </w:rPr>
        <w:t xml:space="preserve"> for group triggering</w:t>
      </w:r>
    </w:p>
    <w:p w:rsidR="005D5495" w:rsidRPr="0006731B" w:rsidRDefault="005D5495" w:rsidP="00461F3D">
      <w:pPr>
        <w:rPr>
          <w:rFonts w:hint="eastAsia"/>
          <w:b/>
          <w:lang w:eastAsia="zh-TW"/>
        </w:rPr>
      </w:pPr>
    </w:p>
    <w:p w:rsidR="007179D4" w:rsidRDefault="0006731B" w:rsidP="00461F3D">
      <w:pPr>
        <w:rPr>
          <w:rFonts w:hint="eastAsia"/>
          <w:lang w:eastAsia="zh-TW"/>
        </w:rPr>
      </w:pPr>
      <w:r>
        <w:rPr>
          <w:rFonts w:hint="eastAsia"/>
          <w:lang w:eastAsia="zh-TW"/>
        </w:rPr>
        <w:t>RRC parameters</w:t>
      </w:r>
      <w:r w:rsidR="00F246DD">
        <w:rPr>
          <w:rFonts w:hint="eastAsia"/>
          <w:lang w:eastAsia="zh-TW"/>
        </w:rPr>
        <w:t xml:space="preserve"> for each</w:t>
      </w:r>
      <w:r>
        <w:rPr>
          <w:rFonts w:hint="eastAsia"/>
          <w:lang w:eastAsia="zh-TW"/>
        </w:rPr>
        <w:t xml:space="preserve"> </w:t>
      </w:r>
      <w:r w:rsidR="00F246DD">
        <w:rPr>
          <w:rFonts w:hint="eastAsia"/>
          <w:lang w:eastAsia="zh-TW"/>
        </w:rPr>
        <w:t xml:space="preserve">UE should contain transmission comb {0...3} and cyclic shift {cs0 </w:t>
      </w:r>
      <w:r w:rsidR="00F246DD">
        <w:rPr>
          <w:lang w:eastAsia="zh-TW"/>
        </w:rPr>
        <w:t>…</w:t>
      </w:r>
      <w:r w:rsidR="00F246DD">
        <w:rPr>
          <w:rFonts w:hint="eastAsia"/>
          <w:lang w:eastAsia="zh-TW"/>
        </w:rPr>
        <w:t>cs11}</w:t>
      </w:r>
      <w:r w:rsidR="00112787">
        <w:rPr>
          <w:rFonts w:hint="eastAsia"/>
          <w:lang w:eastAsia="zh-TW"/>
        </w:rPr>
        <w:t xml:space="preserve"> as in legacy design. The parameters for frequency domain position and bandwidth are unnecessary, since UE should only transmit wideband SRS. The parameters for transmission tim</w:t>
      </w:r>
      <w:r w:rsidR="00E10956">
        <w:rPr>
          <w:rFonts w:hint="eastAsia"/>
          <w:lang w:eastAsia="zh-TW"/>
        </w:rPr>
        <w:t>ing</w:t>
      </w:r>
      <w:r w:rsidR="00525DDB">
        <w:rPr>
          <w:rFonts w:hint="eastAsia"/>
          <w:lang w:eastAsia="zh-TW"/>
        </w:rPr>
        <w:t xml:space="preserve"> are also unnecessary, because</w:t>
      </w:r>
      <w:r w:rsidR="00112787">
        <w:rPr>
          <w:rFonts w:hint="eastAsia"/>
          <w:lang w:eastAsia="zh-TW"/>
        </w:rPr>
        <w:t xml:space="preserve"> UE cannot always win the contention in the specific </w:t>
      </w:r>
      <w:proofErr w:type="spellStart"/>
      <w:r w:rsidR="00112787">
        <w:rPr>
          <w:rFonts w:hint="eastAsia"/>
          <w:lang w:eastAsia="zh-TW"/>
        </w:rPr>
        <w:t>subframe</w:t>
      </w:r>
      <w:proofErr w:type="spellEnd"/>
      <w:r w:rsidR="00112787">
        <w:rPr>
          <w:rFonts w:hint="eastAsia"/>
          <w:lang w:eastAsia="zh-TW"/>
        </w:rPr>
        <w:t>.</w:t>
      </w:r>
      <w:r w:rsidR="00641E4B">
        <w:rPr>
          <w:rFonts w:hint="eastAsia"/>
          <w:lang w:eastAsia="zh-TW"/>
        </w:rPr>
        <w:t xml:space="preserve"> </w:t>
      </w:r>
      <w:r w:rsidR="00C41CBC">
        <w:rPr>
          <w:rFonts w:hint="eastAsia"/>
          <w:lang w:eastAsia="zh-TW"/>
        </w:rPr>
        <w:t xml:space="preserve">The transmission timing rule should be redefined. </w:t>
      </w:r>
      <w:r w:rsidR="00641E4B">
        <w:rPr>
          <w:rFonts w:hint="eastAsia"/>
          <w:lang w:eastAsia="zh-TW"/>
        </w:rPr>
        <w:t>In addition to the legacy parameters, f</w:t>
      </w:r>
      <w:r w:rsidR="007179D4">
        <w:rPr>
          <w:rFonts w:hint="eastAsia"/>
          <w:lang w:eastAsia="zh-TW"/>
        </w:rPr>
        <w:t xml:space="preserve">or group </w:t>
      </w:r>
      <w:r w:rsidR="007179D4">
        <w:rPr>
          <w:lang w:eastAsia="zh-TW"/>
        </w:rPr>
        <w:t>triggering</w:t>
      </w:r>
      <w:r w:rsidR="007179D4">
        <w:rPr>
          <w:rFonts w:hint="eastAsia"/>
          <w:lang w:eastAsia="zh-TW"/>
        </w:rPr>
        <w:t xml:space="preserve">, </w:t>
      </w:r>
      <w:r w:rsidR="00641E4B">
        <w:rPr>
          <w:rFonts w:hint="eastAsia"/>
          <w:lang w:eastAsia="zh-TW"/>
        </w:rPr>
        <w:t xml:space="preserve">a </w:t>
      </w:r>
      <w:r w:rsidR="007179D4">
        <w:rPr>
          <w:rFonts w:hint="eastAsia"/>
          <w:lang w:eastAsia="zh-TW"/>
        </w:rPr>
        <w:t>group ID should be signaled to UE by RRC parameters.</w:t>
      </w:r>
    </w:p>
    <w:p w:rsidR="007179D4" w:rsidRDefault="007179D4" w:rsidP="00461F3D">
      <w:pPr>
        <w:rPr>
          <w:rFonts w:hint="eastAsia"/>
          <w:lang w:eastAsia="zh-TW"/>
        </w:rPr>
      </w:pPr>
      <w:r>
        <w:rPr>
          <w:rFonts w:hint="eastAsia"/>
          <w:lang w:eastAsia="zh-TW"/>
        </w:rPr>
        <w:t xml:space="preserve">Thus, RRC parameters should contain the following </w:t>
      </w:r>
      <w:r>
        <w:rPr>
          <w:lang w:eastAsia="zh-TW"/>
        </w:rPr>
        <w:t>information</w:t>
      </w:r>
      <w:r>
        <w:rPr>
          <w:rFonts w:hint="eastAsia"/>
          <w:lang w:eastAsia="zh-TW"/>
        </w:rPr>
        <w:t>:</w:t>
      </w:r>
    </w:p>
    <w:p w:rsidR="007179D4" w:rsidRDefault="007179D4" w:rsidP="007179D4">
      <w:pPr>
        <w:pStyle w:val="af2"/>
        <w:numPr>
          <w:ilvl w:val="0"/>
          <w:numId w:val="14"/>
        </w:numPr>
        <w:ind w:leftChars="0"/>
        <w:rPr>
          <w:rFonts w:hint="eastAsia"/>
          <w:lang w:eastAsia="zh-TW"/>
        </w:rPr>
      </w:pPr>
      <w:r>
        <w:rPr>
          <w:lang w:eastAsia="zh-TW"/>
        </w:rPr>
        <w:t>T</w:t>
      </w:r>
      <w:r>
        <w:rPr>
          <w:rFonts w:hint="eastAsia"/>
          <w:lang w:eastAsia="zh-TW"/>
        </w:rPr>
        <w:t>ransmission comb {0...3}</w:t>
      </w:r>
    </w:p>
    <w:p w:rsidR="007179D4" w:rsidRDefault="007179D4" w:rsidP="007179D4">
      <w:pPr>
        <w:pStyle w:val="af2"/>
        <w:numPr>
          <w:ilvl w:val="0"/>
          <w:numId w:val="14"/>
        </w:numPr>
        <w:ind w:leftChars="0"/>
        <w:rPr>
          <w:rFonts w:hint="eastAsia"/>
          <w:lang w:eastAsia="zh-TW"/>
        </w:rPr>
      </w:pPr>
      <w:r>
        <w:rPr>
          <w:lang w:eastAsia="zh-TW"/>
        </w:rPr>
        <w:t>C</w:t>
      </w:r>
      <w:r>
        <w:rPr>
          <w:rFonts w:hint="eastAsia"/>
          <w:lang w:eastAsia="zh-TW"/>
        </w:rPr>
        <w:t xml:space="preserve">yclic shift {cs0 </w:t>
      </w:r>
      <w:r>
        <w:rPr>
          <w:lang w:eastAsia="zh-TW"/>
        </w:rPr>
        <w:t>…</w:t>
      </w:r>
      <w:r>
        <w:rPr>
          <w:rFonts w:hint="eastAsia"/>
          <w:lang w:eastAsia="zh-TW"/>
        </w:rPr>
        <w:t>cs11}</w:t>
      </w:r>
    </w:p>
    <w:p w:rsidR="007179D4" w:rsidRDefault="007179D4" w:rsidP="007179D4">
      <w:pPr>
        <w:pStyle w:val="af2"/>
        <w:numPr>
          <w:ilvl w:val="0"/>
          <w:numId w:val="14"/>
        </w:numPr>
        <w:ind w:leftChars="0"/>
        <w:rPr>
          <w:rFonts w:hint="eastAsia"/>
          <w:lang w:eastAsia="zh-TW"/>
        </w:rPr>
      </w:pPr>
      <w:r>
        <w:rPr>
          <w:lang w:eastAsia="zh-TW"/>
        </w:rPr>
        <w:t>G</w:t>
      </w:r>
      <w:r>
        <w:rPr>
          <w:rFonts w:hint="eastAsia"/>
          <w:lang w:eastAsia="zh-TW"/>
        </w:rPr>
        <w:t>roup ID</w:t>
      </w:r>
    </w:p>
    <w:p w:rsidR="00641E4B" w:rsidRDefault="00641E4B" w:rsidP="00461F3D">
      <w:pPr>
        <w:rPr>
          <w:rFonts w:hint="eastAsia"/>
          <w:lang w:eastAsia="zh-TW"/>
        </w:rPr>
      </w:pPr>
    </w:p>
    <w:p w:rsidR="007179D4" w:rsidRDefault="00641E4B" w:rsidP="00461F3D">
      <w:pPr>
        <w:rPr>
          <w:rFonts w:hint="eastAsia"/>
          <w:lang w:eastAsia="zh-TW"/>
        </w:rPr>
      </w:pPr>
      <w:r>
        <w:rPr>
          <w:rFonts w:hint="eastAsia"/>
          <w:lang w:eastAsia="zh-TW"/>
        </w:rPr>
        <w:t xml:space="preserve">It </w:t>
      </w:r>
      <w:r w:rsidR="00263699">
        <w:rPr>
          <w:rFonts w:hint="eastAsia"/>
          <w:lang w:eastAsia="zh-TW"/>
        </w:rPr>
        <w:t>can be further discussed</w:t>
      </w:r>
      <w:r>
        <w:rPr>
          <w:rFonts w:hint="eastAsia"/>
          <w:lang w:eastAsia="zh-TW"/>
        </w:rPr>
        <w:t xml:space="preserve"> </w:t>
      </w:r>
      <w:r w:rsidR="00263699">
        <w:rPr>
          <w:rFonts w:hint="eastAsia"/>
          <w:lang w:eastAsia="zh-TW"/>
        </w:rPr>
        <w:t>if</w:t>
      </w:r>
      <w:r>
        <w:rPr>
          <w:rFonts w:hint="eastAsia"/>
          <w:lang w:eastAsia="zh-TW"/>
        </w:rPr>
        <w:t xml:space="preserve"> a </w:t>
      </w:r>
      <w:r w:rsidR="00263699">
        <w:rPr>
          <w:rFonts w:hint="eastAsia"/>
          <w:lang w:eastAsia="zh-TW"/>
        </w:rPr>
        <w:t xml:space="preserve">UE should be configured with single group ID or multiple group IDs. If a UE can be configured with multiple group IDs, it </w:t>
      </w:r>
      <w:r w:rsidR="00134A18">
        <w:rPr>
          <w:rFonts w:hint="eastAsia"/>
          <w:lang w:eastAsia="zh-TW"/>
        </w:rPr>
        <w:t>would be</w:t>
      </w:r>
      <w:r w:rsidR="00263699">
        <w:rPr>
          <w:rFonts w:hint="eastAsia"/>
          <w:lang w:eastAsia="zh-TW"/>
        </w:rPr>
        <w:t xml:space="preserve"> more flexible to trigger different UEs to transmit SRS. </w:t>
      </w:r>
      <w:r w:rsidR="006341F4">
        <w:rPr>
          <w:rFonts w:hint="eastAsia"/>
          <w:lang w:eastAsia="zh-TW"/>
        </w:rPr>
        <w:t xml:space="preserve">Moreover, if a UE </w:t>
      </w:r>
      <w:r w:rsidR="00E40AEA">
        <w:rPr>
          <w:rFonts w:hint="eastAsia"/>
          <w:lang w:eastAsia="zh-TW"/>
        </w:rPr>
        <w:t xml:space="preserve">can be </w:t>
      </w:r>
      <w:r w:rsidR="006341F4">
        <w:rPr>
          <w:rFonts w:hint="eastAsia"/>
          <w:lang w:eastAsia="zh-TW"/>
        </w:rPr>
        <w:t>configured with multiple group IDs, it can be considered to configure UE with different transmission comb</w:t>
      </w:r>
      <w:r w:rsidR="00E7481B">
        <w:rPr>
          <w:rFonts w:hint="eastAsia"/>
          <w:lang w:eastAsia="zh-TW"/>
        </w:rPr>
        <w:t>s</w:t>
      </w:r>
      <w:r w:rsidR="006341F4">
        <w:rPr>
          <w:rFonts w:hint="eastAsia"/>
          <w:lang w:eastAsia="zh-TW"/>
        </w:rPr>
        <w:t xml:space="preserve"> and cyclic shifts</w:t>
      </w:r>
      <w:r w:rsidR="00E7481B">
        <w:rPr>
          <w:rFonts w:hint="eastAsia"/>
          <w:lang w:eastAsia="zh-TW"/>
        </w:rPr>
        <w:t xml:space="preserve"> in different group.</w:t>
      </w:r>
    </w:p>
    <w:p w:rsidR="00641E4B" w:rsidRDefault="00641E4B" w:rsidP="00461F3D">
      <w:pPr>
        <w:rPr>
          <w:rFonts w:hint="eastAsia"/>
          <w:lang w:eastAsia="zh-TW"/>
        </w:rPr>
      </w:pPr>
    </w:p>
    <w:p w:rsidR="007179D4" w:rsidRDefault="007179D4" w:rsidP="00461F3D">
      <w:pPr>
        <w:rPr>
          <w:rFonts w:hint="eastAsia"/>
          <w:b/>
          <w:lang w:eastAsia="zh-TW"/>
        </w:rPr>
      </w:pPr>
      <w:r w:rsidRPr="007179D4">
        <w:rPr>
          <w:rFonts w:hint="eastAsia"/>
          <w:b/>
          <w:lang w:eastAsia="zh-TW"/>
        </w:rPr>
        <w:t xml:space="preserve">DCI format and </w:t>
      </w:r>
      <w:r w:rsidRPr="007179D4">
        <w:rPr>
          <w:b/>
          <w:lang w:eastAsia="zh-TW"/>
        </w:rPr>
        <w:t>triggering</w:t>
      </w:r>
      <w:r w:rsidRPr="007179D4">
        <w:rPr>
          <w:rFonts w:hint="eastAsia"/>
          <w:b/>
          <w:lang w:eastAsia="zh-TW"/>
        </w:rPr>
        <w:t xml:space="preserve"> mechanism</w:t>
      </w:r>
    </w:p>
    <w:p w:rsidR="003D314D" w:rsidRDefault="003D314D" w:rsidP="00461F3D">
      <w:pPr>
        <w:rPr>
          <w:rFonts w:hint="eastAsia"/>
          <w:lang w:eastAsia="zh-TW"/>
        </w:rPr>
      </w:pPr>
    </w:p>
    <w:p w:rsidR="007179D4" w:rsidRDefault="007179D4" w:rsidP="00461F3D">
      <w:pPr>
        <w:rPr>
          <w:rFonts w:hint="eastAsia"/>
          <w:lang w:eastAsia="zh-TW"/>
        </w:rPr>
      </w:pPr>
      <w:r>
        <w:rPr>
          <w:rFonts w:hint="eastAsia"/>
          <w:lang w:eastAsia="zh-TW"/>
        </w:rPr>
        <w:t xml:space="preserve">Since the number of symbols in </w:t>
      </w:r>
      <w:proofErr w:type="spellStart"/>
      <w:r>
        <w:rPr>
          <w:rFonts w:hint="eastAsia"/>
          <w:lang w:eastAsia="zh-TW"/>
        </w:rPr>
        <w:t>UpPTS</w:t>
      </w:r>
      <w:proofErr w:type="spellEnd"/>
      <w:r>
        <w:rPr>
          <w:rFonts w:hint="eastAsia"/>
          <w:lang w:eastAsia="zh-TW"/>
        </w:rPr>
        <w:t xml:space="preserve"> </w:t>
      </w:r>
      <w:r w:rsidR="003D314D">
        <w:rPr>
          <w:rFonts w:hint="eastAsia"/>
          <w:lang w:eastAsia="zh-TW"/>
        </w:rPr>
        <w:t xml:space="preserve">may be variable with the number of symbols in DL ending partial </w:t>
      </w:r>
      <w:proofErr w:type="spellStart"/>
      <w:r w:rsidR="003D314D">
        <w:rPr>
          <w:rFonts w:hint="eastAsia"/>
          <w:lang w:eastAsia="zh-TW"/>
        </w:rPr>
        <w:t>subframes</w:t>
      </w:r>
      <w:proofErr w:type="spellEnd"/>
      <w:r w:rsidR="003D314D">
        <w:rPr>
          <w:rFonts w:hint="eastAsia"/>
          <w:lang w:eastAsia="zh-TW"/>
        </w:rPr>
        <w:t xml:space="preserve">, DCI should contain </w:t>
      </w:r>
      <w:r w:rsidR="003D314D">
        <w:rPr>
          <w:lang w:eastAsia="zh-TW"/>
        </w:rPr>
        <w:t>information</w:t>
      </w:r>
      <w:r w:rsidR="003D314D">
        <w:rPr>
          <w:rFonts w:hint="eastAsia"/>
          <w:lang w:eastAsia="zh-TW"/>
        </w:rPr>
        <w:t xml:space="preserve"> of the number of symbols in </w:t>
      </w:r>
      <w:proofErr w:type="spellStart"/>
      <w:r w:rsidR="003D314D">
        <w:rPr>
          <w:rFonts w:hint="eastAsia"/>
          <w:lang w:eastAsia="zh-TW"/>
        </w:rPr>
        <w:t>UpPTS</w:t>
      </w:r>
      <w:proofErr w:type="spellEnd"/>
      <w:r w:rsidR="003D314D">
        <w:rPr>
          <w:rFonts w:hint="eastAsia"/>
          <w:lang w:eastAsia="zh-TW"/>
        </w:rPr>
        <w:t>. Moreover, t</w:t>
      </w:r>
      <w:r>
        <w:rPr>
          <w:rFonts w:hint="eastAsia"/>
          <w:lang w:eastAsia="zh-TW"/>
        </w:rPr>
        <w:t xml:space="preserve">o trigger group </w:t>
      </w:r>
      <w:r w:rsidR="00E10956">
        <w:rPr>
          <w:rFonts w:hint="eastAsia"/>
          <w:lang w:eastAsia="zh-TW"/>
        </w:rPr>
        <w:t xml:space="preserve">SRS transmissions </w:t>
      </w:r>
      <w:r>
        <w:rPr>
          <w:rFonts w:hint="eastAsia"/>
          <w:lang w:eastAsia="zh-TW"/>
        </w:rPr>
        <w:t xml:space="preserve">in SC-FDMA symbols in </w:t>
      </w:r>
      <w:proofErr w:type="spellStart"/>
      <w:r>
        <w:rPr>
          <w:rFonts w:hint="eastAsia"/>
          <w:lang w:eastAsia="zh-TW"/>
        </w:rPr>
        <w:t>UpPTS</w:t>
      </w:r>
      <w:proofErr w:type="spellEnd"/>
      <w:r>
        <w:rPr>
          <w:rFonts w:hint="eastAsia"/>
          <w:lang w:eastAsia="zh-TW"/>
        </w:rPr>
        <w:t xml:space="preserve">, DCI should contain information of the </w:t>
      </w:r>
      <w:r w:rsidR="003D314D">
        <w:rPr>
          <w:rFonts w:hint="eastAsia"/>
          <w:lang w:eastAsia="zh-TW"/>
        </w:rPr>
        <w:t xml:space="preserve">group ID corresponding to each SC-FDMA symbols </w:t>
      </w:r>
      <w:r>
        <w:rPr>
          <w:rFonts w:hint="eastAsia"/>
          <w:lang w:eastAsia="zh-TW"/>
        </w:rPr>
        <w:t xml:space="preserve">in </w:t>
      </w:r>
      <w:proofErr w:type="spellStart"/>
      <w:r>
        <w:rPr>
          <w:rFonts w:hint="eastAsia"/>
          <w:lang w:eastAsia="zh-TW"/>
        </w:rPr>
        <w:t>UpPTS</w:t>
      </w:r>
      <w:proofErr w:type="spellEnd"/>
      <w:r w:rsidR="003D314D">
        <w:rPr>
          <w:rFonts w:hint="eastAsia"/>
          <w:lang w:eastAsia="zh-TW"/>
        </w:rPr>
        <w:t xml:space="preserve">. We propose two </w:t>
      </w:r>
      <w:r w:rsidR="00525DDB">
        <w:rPr>
          <w:rFonts w:hint="eastAsia"/>
          <w:lang w:eastAsia="zh-TW"/>
        </w:rPr>
        <w:t xml:space="preserve">possible </w:t>
      </w:r>
      <w:r w:rsidR="003D314D">
        <w:rPr>
          <w:rFonts w:hint="eastAsia"/>
          <w:lang w:eastAsia="zh-TW"/>
        </w:rPr>
        <w:t xml:space="preserve">methods to signal </w:t>
      </w:r>
      <w:proofErr w:type="gramStart"/>
      <w:r w:rsidR="003D314D">
        <w:rPr>
          <w:rFonts w:hint="eastAsia"/>
          <w:lang w:eastAsia="zh-TW"/>
        </w:rPr>
        <w:t xml:space="preserve">these two </w:t>
      </w:r>
      <w:r w:rsidR="003D314D">
        <w:rPr>
          <w:lang w:eastAsia="zh-TW"/>
        </w:rPr>
        <w:t>information</w:t>
      </w:r>
      <w:r w:rsidR="003D314D">
        <w:rPr>
          <w:rFonts w:hint="eastAsia"/>
          <w:lang w:eastAsia="zh-TW"/>
        </w:rPr>
        <w:t xml:space="preserve"> in DCI</w:t>
      </w:r>
      <w:proofErr w:type="gramEnd"/>
      <w:r w:rsidR="003D314D">
        <w:rPr>
          <w:rFonts w:hint="eastAsia"/>
          <w:lang w:eastAsia="zh-TW"/>
        </w:rPr>
        <w:t>:</w:t>
      </w:r>
    </w:p>
    <w:p w:rsidR="00E10956" w:rsidRDefault="00E10956" w:rsidP="00291107">
      <w:pPr>
        <w:pStyle w:val="af2"/>
        <w:numPr>
          <w:ilvl w:val="0"/>
          <w:numId w:val="15"/>
        </w:numPr>
        <w:ind w:leftChars="0"/>
        <w:rPr>
          <w:rFonts w:hint="eastAsia"/>
          <w:lang w:eastAsia="zh-TW"/>
        </w:rPr>
      </w:pPr>
      <w:r>
        <w:rPr>
          <w:rFonts w:hint="eastAsia"/>
          <w:lang w:eastAsia="zh-TW"/>
        </w:rPr>
        <w:t>U</w:t>
      </w:r>
      <w:r w:rsidR="003D314D" w:rsidRPr="003D314D">
        <w:rPr>
          <w:lang w:eastAsia="zh-TW"/>
        </w:rPr>
        <w:t xml:space="preserve">p to 6 SC-FDMA symbols in </w:t>
      </w:r>
      <w:proofErr w:type="spellStart"/>
      <w:r w:rsidR="003D314D" w:rsidRPr="003D314D">
        <w:rPr>
          <w:lang w:eastAsia="zh-TW"/>
        </w:rPr>
        <w:t>UpPTS</w:t>
      </w:r>
      <w:proofErr w:type="spellEnd"/>
      <w:r w:rsidR="003D314D" w:rsidRPr="003D314D">
        <w:rPr>
          <w:lang w:eastAsia="zh-TW"/>
        </w:rPr>
        <w:t xml:space="preserve"> for SRS could be supported in Rel-13. We</w:t>
      </w:r>
      <w:r w:rsidR="003D314D">
        <w:rPr>
          <w:rFonts w:hint="eastAsia"/>
          <w:lang w:eastAsia="zh-TW"/>
        </w:rPr>
        <w:t xml:space="preserve"> could </w:t>
      </w:r>
      <w:r w:rsidR="003D314D" w:rsidRPr="003D314D">
        <w:rPr>
          <w:lang w:eastAsia="zh-TW"/>
        </w:rPr>
        <w:t>just indicate 6 group IDs in the DCI</w:t>
      </w:r>
      <w:r>
        <w:rPr>
          <w:rFonts w:hint="eastAsia"/>
          <w:lang w:eastAsia="zh-TW"/>
        </w:rPr>
        <w:t xml:space="preserve"> for SRS transmission</w:t>
      </w:r>
      <w:r w:rsidR="003D314D" w:rsidRPr="003D314D">
        <w:rPr>
          <w:lang w:eastAsia="zh-TW"/>
        </w:rPr>
        <w:t>. One group ID is reserved for the case that the SC-FDMA symbol could not be used.</w:t>
      </w:r>
      <w:r w:rsidR="00FE3AFC">
        <w:rPr>
          <w:rFonts w:hint="eastAsia"/>
          <w:lang w:eastAsia="zh-TW"/>
        </w:rPr>
        <w:t xml:space="preserve"> For example, assume there are 2 SC-FDMA symbols in </w:t>
      </w:r>
      <w:proofErr w:type="spellStart"/>
      <w:r w:rsidR="00FE3AFC">
        <w:rPr>
          <w:rFonts w:hint="eastAsia"/>
          <w:lang w:eastAsia="zh-TW"/>
        </w:rPr>
        <w:t>UpPTS</w:t>
      </w:r>
      <w:proofErr w:type="spellEnd"/>
      <w:r>
        <w:rPr>
          <w:rFonts w:hint="eastAsia"/>
          <w:lang w:eastAsia="zh-TW"/>
        </w:rPr>
        <w:t xml:space="preserve">, </w:t>
      </w:r>
      <w:r w:rsidR="00FE3AFC">
        <w:rPr>
          <w:rFonts w:hint="eastAsia"/>
          <w:lang w:eastAsia="zh-TW"/>
        </w:rPr>
        <w:t xml:space="preserve">and </w:t>
      </w:r>
      <w:proofErr w:type="spellStart"/>
      <w:r w:rsidR="00FE3AFC">
        <w:rPr>
          <w:rFonts w:hint="eastAsia"/>
          <w:lang w:eastAsia="zh-TW"/>
        </w:rPr>
        <w:t>eNodeB</w:t>
      </w:r>
      <w:proofErr w:type="spellEnd"/>
      <w:r w:rsidR="00FE3AFC">
        <w:rPr>
          <w:rFonts w:hint="eastAsia"/>
          <w:lang w:eastAsia="zh-TW"/>
        </w:rPr>
        <w:t xml:space="preserve"> want to indicate group ID 5 and 7 to transmit in the corresponding SC-FDMA symbols. Here, we assume that group ID 0 is reserved </w:t>
      </w:r>
      <w:r w:rsidR="00FE3AFC" w:rsidRPr="003D314D">
        <w:rPr>
          <w:lang w:eastAsia="zh-TW"/>
        </w:rPr>
        <w:t>for the case that the SC-FDMA symbol could not be used</w:t>
      </w:r>
      <w:r w:rsidR="00FE3AFC">
        <w:rPr>
          <w:rFonts w:hint="eastAsia"/>
          <w:lang w:eastAsia="zh-TW"/>
        </w:rPr>
        <w:t>. Then, the</w:t>
      </w:r>
      <w:r w:rsidR="00ED1653">
        <w:rPr>
          <w:rFonts w:hint="eastAsia"/>
          <w:lang w:eastAsia="zh-TW"/>
        </w:rPr>
        <w:t xml:space="preserve"> group</w:t>
      </w:r>
      <w:r w:rsidR="00FE3AFC">
        <w:rPr>
          <w:rFonts w:hint="eastAsia"/>
          <w:lang w:eastAsia="zh-TW"/>
        </w:rPr>
        <w:t xml:space="preserve"> DCI should contain the sequence of 6 </w:t>
      </w:r>
      <w:proofErr w:type="gramStart"/>
      <w:r w:rsidR="00FE3AFC">
        <w:rPr>
          <w:rFonts w:hint="eastAsia"/>
          <w:lang w:eastAsia="zh-TW"/>
        </w:rPr>
        <w:t>number</w:t>
      </w:r>
      <w:r w:rsidR="00ED1653">
        <w:rPr>
          <w:rFonts w:hint="eastAsia"/>
          <w:lang w:eastAsia="zh-TW"/>
        </w:rPr>
        <w:t>s</w:t>
      </w:r>
      <w:r w:rsidR="00FE3AFC">
        <w:rPr>
          <w:rFonts w:hint="eastAsia"/>
          <w:lang w:eastAsia="zh-TW"/>
        </w:rPr>
        <w:t>{</w:t>
      </w:r>
      <w:proofErr w:type="gramEnd"/>
      <w:r w:rsidR="00FE3AFC">
        <w:rPr>
          <w:rFonts w:hint="eastAsia"/>
          <w:lang w:eastAsia="zh-TW"/>
        </w:rPr>
        <w:t xml:space="preserve">0,0,0,0,5,7} </w:t>
      </w:r>
      <w:r w:rsidR="00FE3AFC">
        <w:rPr>
          <w:lang w:eastAsia="zh-TW"/>
        </w:rPr>
        <w:t>corresponding</w:t>
      </w:r>
      <w:r w:rsidR="00FE3AFC">
        <w:rPr>
          <w:rFonts w:hint="eastAsia"/>
          <w:lang w:eastAsia="zh-TW"/>
        </w:rPr>
        <w:t xml:space="preserve"> to 6 SC-FDMA symbols. The first four 0 indicate the first four SC-FDMA symbols cannot be used for SRS transmission, and the following </w:t>
      </w:r>
      <w:r w:rsidR="00B67554">
        <w:rPr>
          <w:rFonts w:hint="eastAsia"/>
          <w:lang w:eastAsia="zh-TW"/>
        </w:rPr>
        <w:t xml:space="preserve">two number 5, 7 indicate which group of UEs to transmit SRS. </w:t>
      </w:r>
    </w:p>
    <w:p w:rsidR="00291107" w:rsidRDefault="00B67554" w:rsidP="00E10956">
      <w:pPr>
        <w:pStyle w:val="af2"/>
        <w:ind w:leftChars="0" w:left="720"/>
        <w:rPr>
          <w:rFonts w:hint="eastAsia"/>
          <w:lang w:eastAsia="zh-TW"/>
        </w:rPr>
      </w:pPr>
      <w:r>
        <w:rPr>
          <w:rFonts w:hint="eastAsia"/>
          <w:lang w:eastAsia="zh-TW"/>
        </w:rPr>
        <w:t xml:space="preserve">Note that </w:t>
      </w:r>
      <w:r w:rsidR="00E10956">
        <w:rPr>
          <w:rFonts w:hint="eastAsia"/>
          <w:lang w:eastAsia="zh-TW"/>
        </w:rPr>
        <w:t xml:space="preserve">in this method, </w:t>
      </w:r>
      <w:r>
        <w:rPr>
          <w:rFonts w:hint="eastAsia"/>
          <w:lang w:eastAsia="zh-TW"/>
        </w:rPr>
        <w:t xml:space="preserve">the </w:t>
      </w:r>
      <w:r>
        <w:rPr>
          <w:lang w:eastAsia="zh-TW"/>
        </w:rPr>
        <w:t>maximum</w:t>
      </w:r>
      <w:r>
        <w:rPr>
          <w:rFonts w:hint="eastAsia"/>
          <w:lang w:eastAsia="zh-TW"/>
        </w:rPr>
        <w:t xml:space="preserve"> number of groups should be </w:t>
      </w:r>
      <w:r>
        <w:rPr>
          <w:lang w:eastAsia="zh-TW"/>
        </w:rPr>
        <w:t>constrained</w:t>
      </w:r>
      <w:r>
        <w:rPr>
          <w:rFonts w:hint="eastAsia"/>
          <w:lang w:eastAsia="zh-TW"/>
        </w:rPr>
        <w:t xml:space="preserve"> </w:t>
      </w:r>
      <w:r w:rsidR="00291107">
        <w:rPr>
          <w:rFonts w:hint="eastAsia"/>
          <w:lang w:eastAsia="zh-TW"/>
        </w:rPr>
        <w:t xml:space="preserve">by the number of bits in DCI. If there are 30 bits in DCI format, then 30/6=5 bits could be used for group IDs. 32 group IDs could be used and one of them is reserved </w:t>
      </w:r>
      <w:r w:rsidR="00291107" w:rsidRPr="003D314D">
        <w:rPr>
          <w:lang w:eastAsia="zh-TW"/>
        </w:rPr>
        <w:t>for the case that the SC-FDMA symbol could not be used</w:t>
      </w:r>
      <w:r w:rsidR="00291107">
        <w:rPr>
          <w:rFonts w:hint="eastAsia"/>
          <w:lang w:eastAsia="zh-TW"/>
        </w:rPr>
        <w:t>. The maximum number of gro</w:t>
      </w:r>
      <w:r w:rsidR="00E10956">
        <w:rPr>
          <w:rFonts w:hint="eastAsia"/>
          <w:lang w:eastAsia="zh-TW"/>
        </w:rPr>
        <w:t>ups and number of bits in DCI are</w:t>
      </w:r>
      <w:r w:rsidR="00291107">
        <w:rPr>
          <w:rFonts w:hint="eastAsia"/>
          <w:lang w:eastAsia="zh-TW"/>
        </w:rPr>
        <w:t xml:space="preserve"> FFS.</w:t>
      </w:r>
    </w:p>
    <w:p w:rsidR="003D314D" w:rsidRDefault="003D314D" w:rsidP="00461F3D">
      <w:pPr>
        <w:pStyle w:val="af2"/>
        <w:numPr>
          <w:ilvl w:val="0"/>
          <w:numId w:val="15"/>
        </w:numPr>
        <w:ind w:leftChars="0"/>
        <w:rPr>
          <w:rFonts w:hint="eastAsia"/>
          <w:lang w:eastAsia="zh-TW"/>
        </w:rPr>
      </w:pPr>
      <w:r w:rsidRPr="003D314D">
        <w:rPr>
          <w:lang w:eastAsia="zh-TW"/>
        </w:rPr>
        <w:t>DCI Indicate</w:t>
      </w:r>
      <w:r w:rsidR="00181CE6">
        <w:rPr>
          <w:rFonts w:hint="eastAsia"/>
          <w:lang w:eastAsia="zh-TW"/>
        </w:rPr>
        <w:t>s</w:t>
      </w:r>
      <w:r w:rsidRPr="003D314D">
        <w:rPr>
          <w:lang w:eastAsia="zh-TW"/>
        </w:rPr>
        <w:t xml:space="preserve"> the number of SC-FDMA symbols </w:t>
      </w:r>
      <w:r w:rsidR="00ED1653">
        <w:rPr>
          <w:rFonts w:hint="eastAsia"/>
          <w:lang w:eastAsia="zh-TW"/>
        </w:rPr>
        <w:t xml:space="preserve">in the </w:t>
      </w:r>
      <w:proofErr w:type="spellStart"/>
      <w:r w:rsidR="00ED1653">
        <w:rPr>
          <w:rFonts w:hint="eastAsia"/>
          <w:lang w:eastAsia="zh-TW"/>
        </w:rPr>
        <w:t>UpPTS</w:t>
      </w:r>
      <w:proofErr w:type="spellEnd"/>
      <w:r w:rsidR="00ED1653">
        <w:rPr>
          <w:rFonts w:hint="eastAsia"/>
          <w:lang w:eastAsia="zh-TW"/>
        </w:rPr>
        <w:t xml:space="preserve"> </w:t>
      </w:r>
      <w:r w:rsidRPr="003D314D">
        <w:rPr>
          <w:lang w:eastAsia="zh-TW"/>
        </w:rPr>
        <w:t>and an offset value. The group to transmit</w:t>
      </w:r>
      <w:r w:rsidR="00E10956">
        <w:rPr>
          <w:rFonts w:hint="eastAsia"/>
          <w:lang w:eastAsia="zh-TW"/>
        </w:rPr>
        <w:t xml:space="preserve"> SRS</w:t>
      </w:r>
      <w:r w:rsidRPr="003D314D">
        <w:rPr>
          <w:lang w:eastAsia="zh-TW"/>
        </w:rPr>
        <w:t xml:space="preserve"> </w:t>
      </w:r>
      <w:r w:rsidR="00E10956">
        <w:rPr>
          <w:rFonts w:hint="eastAsia"/>
          <w:lang w:eastAsia="zh-TW"/>
        </w:rPr>
        <w:t>i</w:t>
      </w:r>
      <w:r w:rsidRPr="003D314D">
        <w:rPr>
          <w:lang w:eastAsia="zh-TW"/>
        </w:rPr>
        <w:t xml:space="preserve">n symbol </w:t>
      </w:r>
      <w:proofErr w:type="spellStart"/>
      <w:r w:rsidRPr="003D314D">
        <w:rPr>
          <w:lang w:eastAsia="zh-TW"/>
        </w:rPr>
        <w:t>i</w:t>
      </w:r>
      <w:proofErr w:type="spellEnd"/>
      <w:r w:rsidRPr="003D314D">
        <w:rPr>
          <w:lang w:eastAsia="zh-TW"/>
        </w:rPr>
        <w:t xml:space="preserve"> is {(group </w:t>
      </w:r>
      <w:r w:rsidR="006F193C">
        <w:rPr>
          <w:rFonts w:hint="eastAsia"/>
          <w:lang w:eastAsia="zh-TW"/>
        </w:rPr>
        <w:t>ID</w:t>
      </w:r>
      <w:r w:rsidRPr="003D314D">
        <w:rPr>
          <w:lang w:eastAsia="zh-TW"/>
        </w:rPr>
        <w:t xml:space="preserve"> + offset value) % number of groups = </w:t>
      </w:r>
      <w:proofErr w:type="spellStart"/>
      <w:r w:rsidRPr="003D314D">
        <w:rPr>
          <w:lang w:eastAsia="zh-TW"/>
        </w:rPr>
        <w:t>i</w:t>
      </w:r>
      <w:proofErr w:type="spellEnd"/>
      <w:r w:rsidRPr="003D314D">
        <w:rPr>
          <w:lang w:eastAsia="zh-TW"/>
        </w:rPr>
        <w:t>}</w:t>
      </w:r>
      <w:r w:rsidR="00291107">
        <w:rPr>
          <w:rFonts w:hint="eastAsia"/>
          <w:lang w:eastAsia="zh-TW"/>
        </w:rPr>
        <w:t>. For example,</w:t>
      </w:r>
      <w:r w:rsidR="006F193C">
        <w:rPr>
          <w:rFonts w:hint="eastAsia"/>
          <w:lang w:eastAsia="zh-TW"/>
        </w:rPr>
        <w:t xml:space="preserve"> assume there are total 32 groups, 2 SC-FDMA symbols in </w:t>
      </w:r>
      <w:proofErr w:type="spellStart"/>
      <w:r w:rsidR="006F193C">
        <w:rPr>
          <w:rFonts w:hint="eastAsia"/>
          <w:lang w:eastAsia="zh-TW"/>
        </w:rPr>
        <w:t>UpPTS</w:t>
      </w:r>
      <w:proofErr w:type="spellEnd"/>
      <w:r w:rsidR="006F193C">
        <w:rPr>
          <w:rFonts w:hint="eastAsia"/>
          <w:lang w:eastAsia="zh-TW"/>
        </w:rPr>
        <w:t xml:space="preserve"> (</w:t>
      </w:r>
      <w:proofErr w:type="spellStart"/>
      <w:r w:rsidR="006F193C">
        <w:rPr>
          <w:rFonts w:hint="eastAsia"/>
          <w:lang w:eastAsia="zh-TW"/>
        </w:rPr>
        <w:t>i</w:t>
      </w:r>
      <w:proofErr w:type="spellEnd"/>
      <w:r w:rsidR="006F193C">
        <w:rPr>
          <w:rFonts w:hint="eastAsia"/>
          <w:lang w:eastAsia="zh-TW"/>
        </w:rPr>
        <w:t xml:space="preserve"> = 0</w:t>
      </w:r>
      <w:proofErr w:type="gramStart"/>
      <w:r w:rsidR="006F193C">
        <w:rPr>
          <w:rFonts w:hint="eastAsia"/>
          <w:lang w:eastAsia="zh-TW"/>
        </w:rPr>
        <w:t>,1</w:t>
      </w:r>
      <w:proofErr w:type="gramEnd"/>
      <w:r w:rsidR="006F193C">
        <w:rPr>
          <w:rFonts w:hint="eastAsia"/>
          <w:lang w:eastAsia="zh-TW"/>
        </w:rPr>
        <w:t xml:space="preserve">), and offset value is </w:t>
      </w:r>
      <w:r w:rsidR="00525DDB">
        <w:rPr>
          <w:rFonts w:hint="eastAsia"/>
          <w:lang w:eastAsia="zh-TW"/>
        </w:rPr>
        <w:t xml:space="preserve">set to </w:t>
      </w:r>
      <w:r w:rsidR="006F193C">
        <w:rPr>
          <w:rFonts w:hint="eastAsia"/>
          <w:lang w:eastAsia="zh-TW"/>
        </w:rPr>
        <w:t xml:space="preserve">7. Then UEs with group ID = </w:t>
      </w:r>
      <w:r w:rsidR="00525DDB">
        <w:rPr>
          <w:rFonts w:hint="eastAsia"/>
          <w:lang w:eastAsia="zh-TW"/>
        </w:rPr>
        <w:t>25 should transmit in symbol 0 {</w:t>
      </w:r>
      <w:r w:rsidR="006F193C">
        <w:rPr>
          <w:rFonts w:hint="eastAsia"/>
          <w:lang w:eastAsia="zh-TW"/>
        </w:rPr>
        <w:t>(25+7</w:t>
      </w:r>
      <w:proofErr w:type="gramStart"/>
      <w:r w:rsidR="006F193C">
        <w:rPr>
          <w:rFonts w:hint="eastAsia"/>
          <w:lang w:eastAsia="zh-TW"/>
        </w:rPr>
        <w:t>)%</w:t>
      </w:r>
      <w:proofErr w:type="gramEnd"/>
      <w:r w:rsidR="006F193C">
        <w:rPr>
          <w:rFonts w:hint="eastAsia"/>
          <w:lang w:eastAsia="zh-TW"/>
        </w:rPr>
        <w:t>32=0</w:t>
      </w:r>
      <w:r w:rsidR="00525DDB">
        <w:rPr>
          <w:rFonts w:hint="eastAsia"/>
          <w:lang w:eastAsia="zh-TW"/>
        </w:rPr>
        <w:t>}</w:t>
      </w:r>
      <w:r w:rsidR="006F193C">
        <w:rPr>
          <w:rFonts w:hint="eastAsia"/>
          <w:lang w:eastAsia="zh-TW"/>
        </w:rPr>
        <w:t xml:space="preserve"> in </w:t>
      </w:r>
      <w:proofErr w:type="spellStart"/>
      <w:r w:rsidR="006F193C">
        <w:rPr>
          <w:rFonts w:hint="eastAsia"/>
          <w:lang w:eastAsia="zh-TW"/>
        </w:rPr>
        <w:t>UpPTS</w:t>
      </w:r>
      <w:proofErr w:type="spellEnd"/>
      <w:r w:rsidR="006F193C">
        <w:rPr>
          <w:rFonts w:hint="eastAsia"/>
          <w:lang w:eastAsia="zh-TW"/>
        </w:rPr>
        <w:t xml:space="preserve">, and UEs with group ID = 26 should transmit in symbol 1 in </w:t>
      </w:r>
      <w:proofErr w:type="spellStart"/>
      <w:r w:rsidR="006F193C">
        <w:rPr>
          <w:rFonts w:hint="eastAsia"/>
          <w:lang w:eastAsia="zh-TW"/>
        </w:rPr>
        <w:t>UpPTS</w:t>
      </w:r>
      <w:proofErr w:type="spellEnd"/>
      <w:r w:rsidR="006F193C">
        <w:rPr>
          <w:rFonts w:hint="eastAsia"/>
          <w:lang w:eastAsia="zh-TW"/>
        </w:rPr>
        <w:t>. Note that in this method, the total number of group should also be signaled by the RRC parameters.</w:t>
      </w:r>
    </w:p>
    <w:p w:rsidR="00291107" w:rsidRDefault="00291107" w:rsidP="00291107">
      <w:pPr>
        <w:rPr>
          <w:rFonts w:hint="eastAsia"/>
          <w:lang w:eastAsia="zh-TW"/>
        </w:rPr>
      </w:pPr>
    </w:p>
    <w:p w:rsidR="00E2683B" w:rsidRDefault="00E2683B" w:rsidP="00E2683B">
      <w:pPr>
        <w:jc w:val="both"/>
        <w:rPr>
          <w:rFonts w:hint="eastAsia"/>
          <w:b/>
          <w:lang w:eastAsia="zh-TW"/>
        </w:rPr>
      </w:pPr>
      <w:r w:rsidRPr="007D33D1">
        <w:rPr>
          <w:b/>
          <w:lang w:eastAsia="zh-TW"/>
        </w:rPr>
        <w:t>Proposal</w:t>
      </w:r>
      <w:r>
        <w:rPr>
          <w:rFonts w:hint="eastAsia"/>
          <w:b/>
          <w:lang w:eastAsia="zh-TW"/>
        </w:rPr>
        <w:t xml:space="preserve"> 3</w:t>
      </w:r>
      <w:r w:rsidRPr="007D33D1">
        <w:rPr>
          <w:b/>
          <w:lang w:eastAsia="zh-TW"/>
        </w:rPr>
        <w:t xml:space="preserve">: </w:t>
      </w:r>
      <w:r w:rsidR="00ED1653">
        <w:rPr>
          <w:rFonts w:hint="eastAsia"/>
          <w:b/>
          <w:lang w:eastAsia="zh-TW"/>
        </w:rPr>
        <w:t>W</w:t>
      </w:r>
      <w:r w:rsidR="00ED1653" w:rsidRPr="00ED1653">
        <w:rPr>
          <w:rFonts w:hint="eastAsia"/>
          <w:b/>
          <w:lang w:eastAsia="zh-TW"/>
        </w:rPr>
        <w:t xml:space="preserve">e propose to configure UE with group IDs by RRC </w:t>
      </w:r>
      <w:r w:rsidR="00ED1653">
        <w:rPr>
          <w:rFonts w:hint="eastAsia"/>
          <w:b/>
          <w:lang w:eastAsia="zh-TW"/>
        </w:rPr>
        <w:t>parameters</w:t>
      </w:r>
      <w:r w:rsidR="00ED1653" w:rsidRPr="00ED1653">
        <w:rPr>
          <w:rFonts w:hint="eastAsia"/>
          <w:b/>
          <w:lang w:eastAsia="zh-TW"/>
        </w:rPr>
        <w:t xml:space="preserve">, and use DCI to signal the group to transmit SRS in the </w:t>
      </w:r>
      <w:r w:rsidR="00ED1653" w:rsidRPr="00ED1653">
        <w:rPr>
          <w:b/>
          <w:lang w:eastAsia="zh-TW"/>
        </w:rPr>
        <w:t>corresponding</w:t>
      </w:r>
      <w:r w:rsidR="00ED1653" w:rsidRPr="00ED1653">
        <w:rPr>
          <w:rFonts w:hint="eastAsia"/>
          <w:b/>
          <w:lang w:eastAsia="zh-TW"/>
        </w:rPr>
        <w:t xml:space="preserve"> SC-FDMA symbol</w:t>
      </w:r>
      <w:r w:rsidR="00ED1653">
        <w:rPr>
          <w:rFonts w:hint="eastAsia"/>
          <w:b/>
          <w:lang w:eastAsia="zh-TW"/>
        </w:rPr>
        <w:t>.</w:t>
      </w:r>
      <w:r w:rsidR="00ED1653" w:rsidRPr="00ED1653">
        <w:rPr>
          <w:rFonts w:hint="eastAsia"/>
          <w:b/>
          <w:lang w:eastAsia="zh-TW"/>
        </w:rPr>
        <w:t xml:space="preserve"> </w:t>
      </w:r>
      <w:r w:rsidRPr="00ED1653">
        <w:rPr>
          <w:rFonts w:hint="eastAsia"/>
          <w:b/>
          <w:lang w:eastAsia="zh-TW"/>
        </w:rPr>
        <w:t>Two</w:t>
      </w:r>
      <w:r>
        <w:rPr>
          <w:rFonts w:hint="eastAsia"/>
          <w:b/>
          <w:lang w:eastAsia="zh-TW"/>
        </w:rPr>
        <w:t xml:space="preserve"> methods for group DCI triggering could be considered</w:t>
      </w:r>
      <w:r w:rsidR="004E6513">
        <w:rPr>
          <w:rFonts w:hint="eastAsia"/>
          <w:b/>
          <w:lang w:eastAsia="zh-TW"/>
        </w:rPr>
        <w:t>:</w:t>
      </w:r>
    </w:p>
    <w:p w:rsidR="00E2683B" w:rsidRPr="004E6513" w:rsidRDefault="00E2683B" w:rsidP="004E6513">
      <w:pPr>
        <w:pStyle w:val="af2"/>
        <w:numPr>
          <w:ilvl w:val="0"/>
          <w:numId w:val="17"/>
        </w:numPr>
        <w:ind w:leftChars="0"/>
        <w:rPr>
          <w:rFonts w:hint="eastAsia"/>
          <w:b/>
          <w:i/>
          <w:lang w:eastAsia="zh-TW"/>
        </w:rPr>
      </w:pPr>
      <w:r w:rsidRPr="004E6513">
        <w:rPr>
          <w:rFonts w:hint="eastAsia"/>
          <w:b/>
          <w:i/>
          <w:lang w:eastAsia="zh-TW"/>
        </w:rPr>
        <w:t>I</w:t>
      </w:r>
      <w:r w:rsidRPr="004E6513">
        <w:rPr>
          <w:b/>
          <w:i/>
          <w:lang w:eastAsia="zh-TW"/>
        </w:rPr>
        <w:t>ndicate 6 group IDs in the DCI</w:t>
      </w:r>
      <w:r w:rsidRPr="004E6513">
        <w:rPr>
          <w:rFonts w:hint="eastAsia"/>
          <w:b/>
          <w:i/>
          <w:lang w:eastAsia="zh-TW"/>
        </w:rPr>
        <w:t xml:space="preserve"> for SRS transmission</w:t>
      </w:r>
      <w:r w:rsidRPr="004E6513">
        <w:rPr>
          <w:b/>
          <w:i/>
          <w:lang w:eastAsia="zh-TW"/>
        </w:rPr>
        <w:t>. One group ID is reserved for the case that the SC-FDMA symbol could not be used.</w:t>
      </w:r>
    </w:p>
    <w:p w:rsidR="00E2683B" w:rsidRPr="004E6513" w:rsidRDefault="00525DDB" w:rsidP="00E2683B">
      <w:pPr>
        <w:pStyle w:val="af2"/>
        <w:numPr>
          <w:ilvl w:val="0"/>
          <w:numId w:val="17"/>
        </w:numPr>
        <w:ind w:leftChars="0"/>
        <w:rPr>
          <w:rFonts w:hint="eastAsia"/>
          <w:b/>
          <w:i/>
          <w:lang w:eastAsia="zh-TW"/>
        </w:rPr>
      </w:pPr>
      <w:r>
        <w:rPr>
          <w:b/>
          <w:i/>
          <w:lang w:eastAsia="zh-TW"/>
        </w:rPr>
        <w:t xml:space="preserve">DCI </w:t>
      </w:r>
      <w:r>
        <w:rPr>
          <w:rFonts w:hint="eastAsia"/>
          <w:b/>
          <w:i/>
          <w:lang w:eastAsia="zh-TW"/>
        </w:rPr>
        <w:t>i</w:t>
      </w:r>
      <w:r w:rsidR="00E2683B" w:rsidRPr="004E6513">
        <w:rPr>
          <w:b/>
          <w:i/>
          <w:lang w:eastAsia="zh-TW"/>
        </w:rPr>
        <w:t>ndicate</w:t>
      </w:r>
      <w:r w:rsidR="00181CE6">
        <w:rPr>
          <w:rFonts w:hint="eastAsia"/>
          <w:b/>
          <w:i/>
          <w:lang w:eastAsia="zh-TW"/>
        </w:rPr>
        <w:t>s</w:t>
      </w:r>
      <w:r w:rsidR="00E2683B" w:rsidRPr="004E6513">
        <w:rPr>
          <w:b/>
          <w:i/>
          <w:lang w:eastAsia="zh-TW"/>
        </w:rPr>
        <w:t xml:space="preserve"> the number of SC-FDMA symbols</w:t>
      </w:r>
      <w:r w:rsidR="00ED1653">
        <w:rPr>
          <w:rFonts w:hint="eastAsia"/>
          <w:b/>
          <w:i/>
          <w:lang w:eastAsia="zh-TW"/>
        </w:rPr>
        <w:t xml:space="preserve"> in</w:t>
      </w:r>
      <w:r w:rsidR="00E2683B" w:rsidRPr="004E6513">
        <w:rPr>
          <w:b/>
          <w:i/>
          <w:lang w:eastAsia="zh-TW"/>
        </w:rPr>
        <w:t xml:space="preserve"> </w:t>
      </w:r>
      <w:r w:rsidR="00ED1653">
        <w:rPr>
          <w:rFonts w:hint="eastAsia"/>
          <w:b/>
          <w:i/>
          <w:lang w:eastAsia="zh-TW"/>
        </w:rPr>
        <w:t xml:space="preserve">the </w:t>
      </w:r>
      <w:proofErr w:type="spellStart"/>
      <w:r w:rsidR="00ED1653">
        <w:rPr>
          <w:rFonts w:hint="eastAsia"/>
          <w:b/>
          <w:i/>
          <w:lang w:eastAsia="zh-TW"/>
        </w:rPr>
        <w:t>UpPTS</w:t>
      </w:r>
      <w:proofErr w:type="spellEnd"/>
      <w:r w:rsidR="00ED1653">
        <w:rPr>
          <w:rFonts w:hint="eastAsia"/>
          <w:b/>
          <w:i/>
          <w:lang w:eastAsia="zh-TW"/>
        </w:rPr>
        <w:t xml:space="preserve"> </w:t>
      </w:r>
      <w:r w:rsidR="00E2683B" w:rsidRPr="004E6513">
        <w:rPr>
          <w:b/>
          <w:i/>
          <w:lang w:eastAsia="zh-TW"/>
        </w:rPr>
        <w:t>and an offset value. The group to transmit</w:t>
      </w:r>
      <w:r w:rsidR="00E2683B" w:rsidRPr="004E6513">
        <w:rPr>
          <w:rFonts w:hint="eastAsia"/>
          <w:b/>
          <w:i/>
          <w:lang w:eastAsia="zh-TW"/>
        </w:rPr>
        <w:t xml:space="preserve"> SRS</w:t>
      </w:r>
      <w:r w:rsidR="00E2683B" w:rsidRPr="004E6513">
        <w:rPr>
          <w:b/>
          <w:i/>
          <w:lang w:eastAsia="zh-TW"/>
        </w:rPr>
        <w:t xml:space="preserve"> </w:t>
      </w:r>
      <w:r w:rsidR="00E2683B" w:rsidRPr="004E6513">
        <w:rPr>
          <w:rFonts w:hint="eastAsia"/>
          <w:b/>
          <w:i/>
          <w:lang w:eastAsia="zh-TW"/>
        </w:rPr>
        <w:t>i</w:t>
      </w:r>
      <w:r w:rsidR="00E2683B" w:rsidRPr="004E6513">
        <w:rPr>
          <w:b/>
          <w:i/>
          <w:lang w:eastAsia="zh-TW"/>
        </w:rPr>
        <w:t xml:space="preserve">n symbol </w:t>
      </w:r>
      <w:proofErr w:type="spellStart"/>
      <w:r w:rsidR="00C9115E">
        <w:rPr>
          <w:rFonts w:hint="eastAsia"/>
          <w:b/>
          <w:i/>
          <w:lang w:eastAsia="zh-TW"/>
        </w:rPr>
        <w:t>i</w:t>
      </w:r>
      <w:proofErr w:type="spellEnd"/>
      <w:r>
        <w:rPr>
          <w:rFonts w:hint="eastAsia"/>
          <w:b/>
          <w:i/>
          <w:lang w:eastAsia="zh-TW"/>
        </w:rPr>
        <w:t xml:space="preserve"> in </w:t>
      </w:r>
      <w:proofErr w:type="spellStart"/>
      <w:r>
        <w:rPr>
          <w:rFonts w:hint="eastAsia"/>
          <w:b/>
          <w:i/>
          <w:lang w:eastAsia="zh-TW"/>
        </w:rPr>
        <w:t>UpPTS</w:t>
      </w:r>
      <w:proofErr w:type="spellEnd"/>
      <w:r w:rsidR="00E2683B" w:rsidRPr="004E6513">
        <w:rPr>
          <w:b/>
          <w:i/>
          <w:lang w:eastAsia="zh-TW"/>
        </w:rPr>
        <w:t xml:space="preserve"> </w:t>
      </w:r>
      <w:r>
        <w:rPr>
          <w:b/>
          <w:i/>
          <w:lang w:eastAsia="zh-TW"/>
        </w:rPr>
        <w:t>is the</w:t>
      </w:r>
      <w:r>
        <w:rPr>
          <w:rFonts w:hint="eastAsia"/>
          <w:b/>
          <w:i/>
          <w:lang w:eastAsia="zh-TW"/>
        </w:rPr>
        <w:t xml:space="preserve"> group satisf</w:t>
      </w:r>
      <w:r w:rsidR="00C9115E">
        <w:rPr>
          <w:rFonts w:hint="eastAsia"/>
          <w:b/>
          <w:i/>
          <w:lang w:eastAsia="zh-TW"/>
        </w:rPr>
        <w:t>ying</w:t>
      </w:r>
      <w:r w:rsidR="00E2683B" w:rsidRPr="004E6513">
        <w:rPr>
          <w:b/>
          <w:i/>
          <w:lang w:eastAsia="zh-TW"/>
        </w:rPr>
        <w:t xml:space="preserve"> {(group </w:t>
      </w:r>
      <w:r w:rsidR="00E2683B" w:rsidRPr="004E6513">
        <w:rPr>
          <w:rFonts w:hint="eastAsia"/>
          <w:b/>
          <w:i/>
          <w:lang w:eastAsia="zh-TW"/>
        </w:rPr>
        <w:t>ID</w:t>
      </w:r>
      <w:r w:rsidR="00E2683B" w:rsidRPr="004E6513">
        <w:rPr>
          <w:b/>
          <w:i/>
          <w:lang w:eastAsia="zh-TW"/>
        </w:rPr>
        <w:t xml:space="preserve"> + offset value) % number of groups = </w:t>
      </w:r>
      <w:proofErr w:type="spellStart"/>
      <w:r w:rsidR="00E2683B" w:rsidRPr="004E6513">
        <w:rPr>
          <w:b/>
          <w:i/>
          <w:lang w:eastAsia="zh-TW"/>
        </w:rPr>
        <w:t>i</w:t>
      </w:r>
      <w:proofErr w:type="spellEnd"/>
      <w:r w:rsidR="00E2683B" w:rsidRPr="004E6513">
        <w:rPr>
          <w:b/>
          <w:i/>
          <w:lang w:eastAsia="zh-TW"/>
        </w:rPr>
        <w:t>}</w:t>
      </w:r>
      <w:r w:rsidR="00E2683B" w:rsidRPr="004E6513">
        <w:rPr>
          <w:rFonts w:hint="eastAsia"/>
          <w:b/>
          <w:i/>
          <w:lang w:eastAsia="zh-TW"/>
        </w:rPr>
        <w:t xml:space="preserve">. </w:t>
      </w:r>
    </w:p>
    <w:p w:rsidR="00E2683B" w:rsidRDefault="00E2683B" w:rsidP="00291107">
      <w:pPr>
        <w:rPr>
          <w:rFonts w:hint="eastAsia"/>
          <w:lang w:eastAsia="zh-TW"/>
        </w:rPr>
      </w:pPr>
    </w:p>
    <w:p w:rsidR="00291107" w:rsidRDefault="00E10956" w:rsidP="00291107">
      <w:pPr>
        <w:rPr>
          <w:rFonts w:hint="eastAsia"/>
          <w:lang w:eastAsia="zh-TW"/>
        </w:rPr>
      </w:pPr>
      <w:r>
        <w:rPr>
          <w:rFonts w:hint="eastAsia"/>
          <w:lang w:eastAsia="zh-TW"/>
        </w:rPr>
        <w:t xml:space="preserve">As </w:t>
      </w:r>
      <w:r>
        <w:rPr>
          <w:lang w:eastAsia="zh-TW"/>
        </w:rPr>
        <w:t>mentioned</w:t>
      </w:r>
      <w:r>
        <w:rPr>
          <w:rFonts w:hint="eastAsia"/>
          <w:lang w:eastAsia="zh-TW"/>
        </w:rPr>
        <w:t xml:space="preserve"> above, the transmission timing rule should be redefined. </w:t>
      </w:r>
      <w:r w:rsidR="003D64C5">
        <w:rPr>
          <w:rFonts w:hint="eastAsia"/>
          <w:lang w:eastAsia="zh-TW"/>
        </w:rPr>
        <w:t>The transmission timing</w:t>
      </w:r>
      <w:r w:rsidR="00291107">
        <w:rPr>
          <w:rFonts w:hint="eastAsia"/>
          <w:lang w:eastAsia="zh-TW"/>
        </w:rPr>
        <w:t xml:space="preserve"> rule </w:t>
      </w:r>
      <w:r w:rsidR="00C9115E">
        <w:rPr>
          <w:rFonts w:hint="eastAsia"/>
          <w:lang w:eastAsia="zh-TW"/>
        </w:rPr>
        <w:t xml:space="preserve">could be </w:t>
      </w:r>
      <w:r w:rsidR="003D64C5">
        <w:rPr>
          <w:rFonts w:hint="eastAsia"/>
          <w:lang w:eastAsia="zh-TW"/>
        </w:rPr>
        <w:t xml:space="preserve">that if group DCI </w:t>
      </w:r>
      <w:r w:rsidR="006F193C">
        <w:rPr>
          <w:rFonts w:hint="eastAsia"/>
          <w:lang w:eastAsia="zh-TW"/>
        </w:rPr>
        <w:t>transmits</w:t>
      </w:r>
      <w:r w:rsidR="003D64C5">
        <w:rPr>
          <w:rFonts w:hint="eastAsia"/>
          <w:lang w:eastAsia="zh-TW"/>
        </w:rPr>
        <w:t xml:space="preserve"> in </w:t>
      </w:r>
      <w:proofErr w:type="spellStart"/>
      <w:r w:rsidR="003D64C5">
        <w:rPr>
          <w:rFonts w:hint="eastAsia"/>
          <w:lang w:eastAsia="zh-TW"/>
        </w:rPr>
        <w:t>subframe</w:t>
      </w:r>
      <w:proofErr w:type="spellEnd"/>
      <w:r w:rsidR="003D64C5">
        <w:rPr>
          <w:rFonts w:hint="eastAsia"/>
          <w:lang w:eastAsia="zh-TW"/>
        </w:rPr>
        <w:t xml:space="preserve"> n, the </w:t>
      </w:r>
      <w:r w:rsidR="003D64C5">
        <w:rPr>
          <w:lang w:eastAsia="zh-TW"/>
        </w:rPr>
        <w:t>triggered</w:t>
      </w:r>
      <w:r w:rsidR="003D64C5">
        <w:rPr>
          <w:rFonts w:hint="eastAsia"/>
          <w:lang w:eastAsia="zh-TW"/>
        </w:rPr>
        <w:t xml:space="preserve"> UE should transmit in the </w:t>
      </w:r>
      <w:proofErr w:type="spellStart"/>
      <w:r w:rsidR="003D64C5">
        <w:rPr>
          <w:rFonts w:hint="eastAsia"/>
          <w:lang w:eastAsia="zh-TW"/>
        </w:rPr>
        <w:t>UpPTS</w:t>
      </w:r>
      <w:proofErr w:type="spellEnd"/>
      <w:r w:rsidR="003D64C5">
        <w:rPr>
          <w:rFonts w:hint="eastAsia"/>
          <w:lang w:eastAsia="zh-TW"/>
        </w:rPr>
        <w:t xml:space="preserve"> after </w:t>
      </w:r>
      <w:r w:rsidR="0012472A">
        <w:rPr>
          <w:rFonts w:hint="eastAsia"/>
          <w:lang w:eastAsia="zh-TW"/>
        </w:rPr>
        <w:t xml:space="preserve">the </w:t>
      </w:r>
      <w:r w:rsidR="00C9115E">
        <w:rPr>
          <w:rFonts w:hint="eastAsia"/>
          <w:lang w:eastAsia="zh-TW"/>
        </w:rPr>
        <w:t xml:space="preserve">DL partial </w:t>
      </w:r>
      <w:proofErr w:type="spellStart"/>
      <w:r w:rsidR="00C9115E">
        <w:rPr>
          <w:rFonts w:hint="eastAsia"/>
          <w:lang w:eastAsia="zh-TW"/>
        </w:rPr>
        <w:t>subframe</w:t>
      </w:r>
      <w:proofErr w:type="spellEnd"/>
      <w:r w:rsidR="00C9115E">
        <w:rPr>
          <w:rFonts w:hint="eastAsia"/>
          <w:lang w:eastAsia="zh-TW"/>
        </w:rPr>
        <w:t xml:space="preserve"> </w:t>
      </w:r>
      <w:r w:rsidR="00181CE6">
        <w:rPr>
          <w:rFonts w:hint="eastAsia"/>
          <w:lang w:eastAsia="zh-TW"/>
        </w:rPr>
        <w:t xml:space="preserve">in </w:t>
      </w:r>
      <w:proofErr w:type="spellStart"/>
      <w:r w:rsidR="003D64C5">
        <w:rPr>
          <w:rFonts w:hint="eastAsia"/>
          <w:lang w:eastAsia="zh-TW"/>
        </w:rPr>
        <w:t>subframe</w:t>
      </w:r>
      <w:proofErr w:type="spellEnd"/>
      <w:r w:rsidR="003D64C5">
        <w:rPr>
          <w:rFonts w:hint="eastAsia"/>
          <w:lang w:eastAsia="zh-TW"/>
        </w:rPr>
        <w:t xml:space="preserve"> </w:t>
      </w:r>
      <w:proofErr w:type="spellStart"/>
      <w:r w:rsidR="003D64C5">
        <w:rPr>
          <w:rFonts w:hint="eastAsia"/>
          <w:lang w:eastAsia="zh-TW"/>
        </w:rPr>
        <w:t>n+k</w:t>
      </w:r>
      <w:proofErr w:type="spellEnd"/>
      <w:r w:rsidR="003D64C5">
        <w:rPr>
          <w:rFonts w:hint="eastAsia"/>
          <w:lang w:eastAsia="zh-TW"/>
        </w:rPr>
        <w:t>, k&gt;=4.</w:t>
      </w:r>
    </w:p>
    <w:p w:rsidR="007179D4" w:rsidRPr="007179D4" w:rsidRDefault="007179D4" w:rsidP="00461F3D">
      <w:pPr>
        <w:rPr>
          <w:rFonts w:hint="eastAsia"/>
          <w:lang w:eastAsia="zh-TW"/>
        </w:rPr>
      </w:pPr>
    </w:p>
    <w:p w:rsidR="00461F3D" w:rsidRDefault="00461F3D" w:rsidP="00461F3D">
      <w:pPr>
        <w:rPr>
          <w:rFonts w:hint="eastAsia"/>
          <w:b/>
          <w:sz w:val="24"/>
          <w:u w:val="single"/>
          <w:lang w:eastAsia="zh-TW"/>
        </w:rPr>
      </w:pPr>
      <w:r>
        <w:rPr>
          <w:rFonts w:hint="eastAsia"/>
          <w:b/>
          <w:sz w:val="24"/>
          <w:u w:val="single"/>
          <w:lang w:eastAsia="zh-TW"/>
        </w:rPr>
        <w:t>UE-specific DCI</w:t>
      </w:r>
    </w:p>
    <w:p w:rsidR="00665804" w:rsidRDefault="00665804" w:rsidP="00461F3D">
      <w:pPr>
        <w:autoSpaceDE w:val="0"/>
        <w:autoSpaceDN w:val="0"/>
        <w:adjustRightInd w:val="0"/>
        <w:rPr>
          <w:rFonts w:hint="eastAsia"/>
          <w:lang w:eastAsia="zh-TW"/>
        </w:rPr>
      </w:pPr>
    </w:p>
    <w:p w:rsidR="0012472A" w:rsidRDefault="00665804" w:rsidP="00461F3D">
      <w:pPr>
        <w:autoSpaceDE w:val="0"/>
        <w:autoSpaceDN w:val="0"/>
        <w:adjustRightInd w:val="0"/>
        <w:rPr>
          <w:rFonts w:hint="eastAsia"/>
          <w:lang w:eastAsia="zh-TW"/>
        </w:rPr>
      </w:pPr>
      <w:r>
        <w:rPr>
          <w:rFonts w:hint="eastAsia"/>
          <w:lang w:eastAsia="zh-TW"/>
        </w:rPr>
        <w:lastRenderedPageBreak/>
        <w:t xml:space="preserve">As stated above, </w:t>
      </w:r>
      <w:r w:rsidR="0012472A">
        <w:rPr>
          <w:rFonts w:hint="eastAsia"/>
          <w:lang w:eastAsia="zh-TW"/>
        </w:rPr>
        <w:t xml:space="preserve">legacy </w:t>
      </w:r>
      <w:r>
        <w:rPr>
          <w:rFonts w:hint="eastAsia"/>
          <w:lang w:eastAsia="zh-TW"/>
        </w:rPr>
        <w:t xml:space="preserve">UE-specific DCI is not proper to trigger SRS transmission in </w:t>
      </w:r>
      <w:proofErr w:type="spellStart"/>
      <w:r>
        <w:rPr>
          <w:rFonts w:hint="eastAsia"/>
          <w:lang w:eastAsia="zh-TW"/>
        </w:rPr>
        <w:t>UpPTS</w:t>
      </w:r>
      <w:proofErr w:type="spellEnd"/>
      <w:r>
        <w:rPr>
          <w:rFonts w:hint="eastAsia"/>
          <w:lang w:eastAsia="zh-TW"/>
        </w:rPr>
        <w:t xml:space="preserve">. </w:t>
      </w:r>
      <w:r w:rsidR="004B7E6E">
        <w:rPr>
          <w:rFonts w:hint="eastAsia"/>
          <w:lang w:eastAsia="zh-TW"/>
        </w:rPr>
        <w:t>However, f</w:t>
      </w:r>
      <w:r w:rsidR="00FC660F">
        <w:rPr>
          <w:rFonts w:hint="eastAsia"/>
          <w:lang w:eastAsia="zh-TW"/>
        </w:rPr>
        <w:t>or SRS transmission with PUSCH, the legacy design for a-</w:t>
      </w:r>
      <w:r w:rsidR="00461F3D">
        <w:rPr>
          <w:rFonts w:hint="eastAsia"/>
          <w:lang w:eastAsia="zh-TW"/>
        </w:rPr>
        <w:t xml:space="preserve">periodic SRS triggering </w:t>
      </w:r>
      <w:r w:rsidR="00FC660F">
        <w:rPr>
          <w:rFonts w:hint="eastAsia"/>
          <w:lang w:eastAsia="zh-TW"/>
        </w:rPr>
        <w:t>could be reuse</w:t>
      </w:r>
      <w:r w:rsidR="004B7E6E">
        <w:rPr>
          <w:rFonts w:hint="eastAsia"/>
          <w:lang w:eastAsia="zh-TW"/>
        </w:rPr>
        <w:t>d</w:t>
      </w:r>
      <w:r w:rsidR="00461F3D">
        <w:rPr>
          <w:rFonts w:hint="eastAsia"/>
          <w:lang w:eastAsia="zh-TW"/>
        </w:rPr>
        <w:t>, i.e. a</w:t>
      </w:r>
      <w:r w:rsidR="00461F3D" w:rsidRPr="00AE3A06">
        <w:rPr>
          <w:lang w:eastAsia="zh-TW"/>
        </w:rPr>
        <w:t xml:space="preserve">n indicator in </w:t>
      </w:r>
      <w:r w:rsidR="00461F3D">
        <w:rPr>
          <w:rFonts w:hint="eastAsia"/>
          <w:lang w:eastAsia="zh-TW"/>
        </w:rPr>
        <w:t>DCI</w:t>
      </w:r>
      <w:r w:rsidR="00461F3D" w:rsidRPr="00AE3A06">
        <w:rPr>
          <w:lang w:eastAsia="zh-TW"/>
        </w:rPr>
        <w:t xml:space="preserve"> can be used to trigger a single </w:t>
      </w:r>
      <w:r w:rsidR="00461F3D">
        <w:rPr>
          <w:lang w:eastAsia="zh-TW"/>
        </w:rPr>
        <w:t>SRS transmission</w:t>
      </w:r>
      <w:r w:rsidR="00461F3D">
        <w:rPr>
          <w:rFonts w:hint="eastAsia"/>
          <w:lang w:eastAsia="zh-TW"/>
        </w:rPr>
        <w:t xml:space="preserve"> </w:t>
      </w:r>
      <w:r w:rsidR="00461F3D" w:rsidRPr="00AE3A06">
        <w:rPr>
          <w:lang w:eastAsia="zh-TW"/>
        </w:rPr>
        <w:t>according to a set of parameters that</w:t>
      </w:r>
      <w:r w:rsidR="00461F3D">
        <w:rPr>
          <w:rFonts w:hint="eastAsia"/>
          <w:lang w:eastAsia="zh-TW"/>
        </w:rPr>
        <w:t xml:space="preserve"> </w:t>
      </w:r>
      <w:r w:rsidR="00461F3D" w:rsidRPr="00AE3A06">
        <w:rPr>
          <w:lang w:eastAsia="zh-TW"/>
        </w:rPr>
        <w:t>is configured beforehand by RRC signaling</w:t>
      </w:r>
      <w:r w:rsidR="00461F3D">
        <w:rPr>
          <w:rFonts w:hint="eastAsia"/>
          <w:lang w:eastAsia="zh-TW"/>
        </w:rPr>
        <w:t>.</w:t>
      </w:r>
    </w:p>
    <w:p w:rsidR="004B7E6E" w:rsidRDefault="004B7E6E" w:rsidP="00461F3D">
      <w:pPr>
        <w:autoSpaceDE w:val="0"/>
        <w:autoSpaceDN w:val="0"/>
        <w:adjustRightInd w:val="0"/>
        <w:rPr>
          <w:rFonts w:hint="eastAsia"/>
          <w:lang w:eastAsia="zh-TW"/>
        </w:rPr>
      </w:pPr>
      <w:r>
        <w:rPr>
          <w:rFonts w:hint="eastAsia"/>
          <w:lang w:eastAsia="zh-TW"/>
        </w:rPr>
        <w:t>The only problem</w:t>
      </w:r>
      <w:r w:rsidR="00365C30">
        <w:rPr>
          <w:rFonts w:hint="eastAsia"/>
          <w:lang w:eastAsia="zh-TW"/>
        </w:rPr>
        <w:t xml:space="preserve"> to reuse legacy design</w:t>
      </w:r>
      <w:r>
        <w:rPr>
          <w:rFonts w:hint="eastAsia"/>
          <w:lang w:eastAsia="zh-TW"/>
        </w:rPr>
        <w:t xml:space="preserve"> is the SRS transmission time.</w:t>
      </w:r>
    </w:p>
    <w:p w:rsidR="004B7E6E" w:rsidRDefault="004B7E6E" w:rsidP="00461F3D">
      <w:pPr>
        <w:autoSpaceDE w:val="0"/>
        <w:autoSpaceDN w:val="0"/>
        <w:adjustRightInd w:val="0"/>
        <w:rPr>
          <w:rFonts w:hint="eastAsia"/>
          <w:lang w:eastAsia="zh-TW"/>
        </w:rPr>
      </w:pPr>
    </w:p>
    <w:p w:rsidR="00461F3D" w:rsidRDefault="00461F3D" w:rsidP="00461F3D">
      <w:pPr>
        <w:autoSpaceDE w:val="0"/>
        <w:autoSpaceDN w:val="0"/>
        <w:adjustRightInd w:val="0"/>
        <w:rPr>
          <w:lang w:eastAsia="zh-TW"/>
        </w:rPr>
      </w:pPr>
      <w:r>
        <w:rPr>
          <w:rFonts w:hint="eastAsia"/>
          <w:lang w:eastAsia="zh-TW"/>
        </w:rPr>
        <w:t xml:space="preserve">In </w:t>
      </w:r>
      <w:r>
        <w:rPr>
          <w:lang w:eastAsia="zh-TW"/>
        </w:rPr>
        <w:t>legacy</w:t>
      </w:r>
      <w:r>
        <w:rPr>
          <w:rFonts w:hint="eastAsia"/>
          <w:lang w:eastAsia="zh-TW"/>
        </w:rPr>
        <w:t xml:space="preserve"> LTE,</w:t>
      </w:r>
    </w:p>
    <w:p w:rsidR="00461F3D" w:rsidRDefault="00461F3D" w:rsidP="00461F3D">
      <w:pPr>
        <w:autoSpaceDE w:val="0"/>
        <w:autoSpaceDN w:val="0"/>
        <w:adjustRightInd w:val="0"/>
        <w:rPr>
          <w:lang w:eastAsia="zh-TW"/>
        </w:rPr>
      </w:pPr>
    </w:p>
    <w:p w:rsidR="00461F3D" w:rsidRPr="00814597" w:rsidRDefault="00461F3D" w:rsidP="00461F3D">
      <w:pPr>
        <w:rPr>
          <w:i/>
        </w:rPr>
      </w:pPr>
      <w:r w:rsidRPr="00814597">
        <w:rPr>
          <w:i/>
          <w:lang w:eastAsia="zh-TW"/>
        </w:rPr>
        <w:t>“</w:t>
      </w:r>
      <w:r w:rsidRPr="00814597">
        <w:rPr>
          <w:i/>
        </w:rPr>
        <w:t xml:space="preserve">A UE configured for type 1 triggered SRS transmission on serving cell c upon detection of a positive SRS request in </w:t>
      </w:r>
      <w:proofErr w:type="spellStart"/>
      <w:r w:rsidRPr="00814597">
        <w:rPr>
          <w:i/>
        </w:rPr>
        <w:t>subframe</w:t>
      </w:r>
      <w:proofErr w:type="spellEnd"/>
      <w:r w:rsidRPr="00814597">
        <w:rPr>
          <w:i/>
        </w:rPr>
        <w:t xml:space="preserve"> n of serving cell c shall commence SRS transmission in the first </w:t>
      </w:r>
      <w:proofErr w:type="spellStart"/>
      <w:r w:rsidRPr="00814597">
        <w:rPr>
          <w:i/>
        </w:rPr>
        <w:t>subframe</w:t>
      </w:r>
      <w:proofErr w:type="spellEnd"/>
      <w:r w:rsidRPr="00814597">
        <w:rPr>
          <w:i/>
        </w:rPr>
        <w:t xml:space="preserve"> satisfying </w:t>
      </w:r>
      <w:r w:rsidRPr="00814597">
        <w:rPr>
          <w:i/>
          <w:noProof/>
          <w:position w:val="-8"/>
          <w:lang w:eastAsia="zh-CN"/>
        </w:rPr>
        <w:drawing>
          <wp:inline distT="0" distB="0" distL="0" distR="0">
            <wp:extent cx="552450" cy="152400"/>
            <wp:effectExtent l="0" t="0" r="0" b="0"/>
            <wp:docPr id="1"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552450" cy="152400"/>
                    </a:xfrm>
                    <a:prstGeom prst="rect">
                      <a:avLst/>
                    </a:prstGeom>
                    <a:noFill/>
                    <a:ln w="9525">
                      <a:noFill/>
                      <a:miter lim="800000"/>
                      <a:headEnd/>
                      <a:tailEnd/>
                    </a:ln>
                  </pic:spPr>
                </pic:pic>
              </a:graphicData>
            </a:graphic>
          </wp:inline>
        </w:drawing>
      </w:r>
      <w:r w:rsidRPr="00814597">
        <w:rPr>
          <w:i/>
        </w:rPr>
        <w:t xml:space="preserve"> and </w:t>
      </w:r>
    </w:p>
    <w:p w:rsidR="00461F3D" w:rsidRPr="00814597" w:rsidRDefault="00461F3D" w:rsidP="00461F3D">
      <w:pPr>
        <w:rPr>
          <w:i/>
        </w:rPr>
      </w:pPr>
      <w:r w:rsidRPr="00814597">
        <w:rPr>
          <w:i/>
          <w:noProof/>
          <w:position w:val="-14"/>
          <w:lang w:eastAsia="zh-CN"/>
        </w:rPr>
        <w:drawing>
          <wp:inline distT="0" distB="0" distL="0" distR="0">
            <wp:extent cx="1933575" cy="190500"/>
            <wp:effectExtent l="19050" t="0" r="9525" b="0"/>
            <wp:docPr id="2"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1933575" cy="190500"/>
                    </a:xfrm>
                    <a:prstGeom prst="rect">
                      <a:avLst/>
                    </a:prstGeom>
                    <a:noFill/>
                    <a:ln w="9525">
                      <a:noFill/>
                      <a:miter lim="800000"/>
                      <a:headEnd/>
                      <a:tailEnd/>
                    </a:ln>
                  </pic:spPr>
                </pic:pic>
              </a:graphicData>
            </a:graphic>
          </wp:inline>
        </w:drawing>
      </w:r>
      <w:r w:rsidRPr="00814597">
        <w:rPr>
          <w:i/>
        </w:rPr>
        <w:t xml:space="preserve"> </w:t>
      </w:r>
      <w:proofErr w:type="gramStart"/>
      <w:r w:rsidRPr="00814597">
        <w:rPr>
          <w:i/>
        </w:rPr>
        <w:t>for</w:t>
      </w:r>
      <w:proofErr w:type="gramEnd"/>
      <w:r w:rsidRPr="00814597">
        <w:rPr>
          <w:i/>
        </w:rPr>
        <w:t xml:space="preserve"> TDD serving cell c with </w:t>
      </w:r>
      <w:r w:rsidRPr="00814597">
        <w:rPr>
          <w:i/>
          <w:noProof/>
          <w:position w:val="-12"/>
          <w:lang w:eastAsia="zh-CN"/>
        </w:rPr>
        <w:drawing>
          <wp:inline distT="0" distB="0" distL="0" distR="0">
            <wp:extent cx="542925" cy="180975"/>
            <wp:effectExtent l="19050" t="0" r="9525" b="0"/>
            <wp:docPr id="3"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542925" cy="180975"/>
                    </a:xfrm>
                    <a:prstGeom prst="rect">
                      <a:avLst/>
                    </a:prstGeom>
                    <a:noFill/>
                    <a:ln w="9525">
                      <a:noFill/>
                      <a:miter lim="800000"/>
                      <a:headEnd/>
                      <a:tailEnd/>
                    </a:ln>
                  </pic:spPr>
                </pic:pic>
              </a:graphicData>
            </a:graphic>
          </wp:inline>
        </w:drawing>
      </w:r>
      <w:r w:rsidRPr="00814597">
        <w:rPr>
          <w:i/>
        </w:rPr>
        <w:t xml:space="preserve"> and for FDD serving cell c, </w:t>
      </w:r>
    </w:p>
    <w:p w:rsidR="00461F3D" w:rsidRDefault="00461F3D" w:rsidP="00461F3D">
      <w:pPr>
        <w:rPr>
          <w:i/>
          <w:lang w:eastAsia="zh-TW"/>
        </w:rPr>
      </w:pPr>
      <w:r w:rsidRPr="00814597">
        <w:rPr>
          <w:i/>
          <w:noProof/>
          <w:position w:val="-14"/>
          <w:lang w:eastAsia="zh-CN"/>
        </w:rPr>
        <w:drawing>
          <wp:inline distT="0" distB="0" distL="0" distR="0">
            <wp:extent cx="1285875" cy="190500"/>
            <wp:effectExtent l="19050" t="0" r="9525" b="0"/>
            <wp:docPr id="4"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85875" cy="190500"/>
                    </a:xfrm>
                    <a:prstGeom prst="rect">
                      <a:avLst/>
                    </a:prstGeom>
                    <a:noFill/>
                    <a:ln w="9525">
                      <a:noFill/>
                      <a:miter lim="800000"/>
                      <a:headEnd/>
                      <a:tailEnd/>
                    </a:ln>
                  </pic:spPr>
                </pic:pic>
              </a:graphicData>
            </a:graphic>
          </wp:inline>
        </w:drawing>
      </w:r>
      <w:r w:rsidRPr="00814597">
        <w:rPr>
          <w:i/>
        </w:rPr>
        <w:t xml:space="preserve"> </w:t>
      </w:r>
      <w:proofErr w:type="gramStart"/>
      <w:r w:rsidRPr="00814597">
        <w:rPr>
          <w:i/>
        </w:rPr>
        <w:t>for</w:t>
      </w:r>
      <w:proofErr w:type="gramEnd"/>
      <w:r w:rsidRPr="00814597">
        <w:rPr>
          <w:i/>
        </w:rPr>
        <w:t xml:space="preserve"> TDD serving cell c with </w:t>
      </w:r>
      <w:r w:rsidRPr="00814597">
        <w:rPr>
          <w:i/>
          <w:noProof/>
          <w:position w:val="-12"/>
          <w:lang w:eastAsia="zh-CN"/>
        </w:rPr>
        <w:drawing>
          <wp:inline distT="0" distB="0" distL="0" distR="0">
            <wp:extent cx="523875" cy="180975"/>
            <wp:effectExtent l="19050" t="0" r="9525" b="0"/>
            <wp:docPr id="5"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523875" cy="180975"/>
                    </a:xfrm>
                    <a:prstGeom prst="rect">
                      <a:avLst/>
                    </a:prstGeom>
                    <a:noFill/>
                    <a:ln w="9525">
                      <a:noFill/>
                      <a:miter lim="800000"/>
                      <a:headEnd/>
                      <a:tailEnd/>
                    </a:ln>
                  </pic:spPr>
                </pic:pic>
              </a:graphicData>
            </a:graphic>
          </wp:inline>
        </w:drawing>
      </w:r>
      <w:r w:rsidRPr="00814597">
        <w:rPr>
          <w:i/>
          <w:lang w:val="fi-FI" w:eastAsia="zh-TW"/>
        </w:rPr>
        <w:t>”</w:t>
      </w:r>
      <w:r w:rsidRPr="00814597">
        <w:rPr>
          <w:rFonts w:hint="eastAsia"/>
          <w:i/>
          <w:lang w:eastAsia="zh-TW"/>
        </w:rPr>
        <w:t xml:space="preserve"> </w:t>
      </w:r>
      <w:r>
        <w:rPr>
          <w:rFonts w:hint="eastAsia"/>
          <w:i/>
          <w:lang w:eastAsia="zh-TW"/>
        </w:rPr>
        <w:t>.</w:t>
      </w:r>
    </w:p>
    <w:p w:rsidR="00461F3D" w:rsidRPr="00814597" w:rsidRDefault="00461F3D" w:rsidP="00461F3D">
      <w:pPr>
        <w:rPr>
          <w:lang w:val="fi-FI"/>
        </w:rPr>
      </w:pPr>
    </w:p>
    <w:p w:rsidR="00461F3D" w:rsidRDefault="00461F3D" w:rsidP="00461F3D">
      <w:pPr>
        <w:autoSpaceDE w:val="0"/>
        <w:autoSpaceDN w:val="0"/>
        <w:adjustRightInd w:val="0"/>
        <w:rPr>
          <w:lang w:eastAsia="zh-TW"/>
        </w:rPr>
      </w:pPr>
      <w:r>
        <w:rPr>
          <w:rFonts w:hint="eastAsia"/>
          <w:lang w:eastAsia="zh-TW"/>
        </w:rPr>
        <w:t>In LAA, it would be a problem if the triggered UE follows the SRS transmission</w:t>
      </w:r>
      <w:r w:rsidR="00181CE6">
        <w:rPr>
          <w:rFonts w:hint="eastAsia"/>
          <w:lang w:eastAsia="zh-TW"/>
        </w:rPr>
        <w:t xml:space="preserve"> timing</w:t>
      </w:r>
      <w:r>
        <w:rPr>
          <w:rFonts w:hint="eastAsia"/>
          <w:lang w:eastAsia="zh-TW"/>
        </w:rPr>
        <w:t xml:space="preserve"> rule in legacy LTE. </w:t>
      </w:r>
      <w:r w:rsidR="004B7E6E">
        <w:rPr>
          <w:rFonts w:hint="eastAsia"/>
          <w:lang w:eastAsia="zh-TW"/>
        </w:rPr>
        <w:t>For</w:t>
      </w:r>
      <w:r>
        <w:rPr>
          <w:rFonts w:hint="eastAsia"/>
          <w:lang w:eastAsia="zh-TW"/>
        </w:rPr>
        <w:t xml:space="preserve"> a</w:t>
      </w:r>
      <w:r w:rsidR="007966FC">
        <w:rPr>
          <w:rFonts w:hint="eastAsia"/>
          <w:lang w:eastAsia="zh-TW"/>
        </w:rPr>
        <w:t>-</w:t>
      </w:r>
      <w:r>
        <w:rPr>
          <w:rFonts w:hint="eastAsia"/>
          <w:lang w:eastAsia="zh-TW"/>
        </w:rPr>
        <w:t xml:space="preserve">periodic SRS with PUSCH, the triggered UE may wait too long to transmit SRS because the UE may not have granted PUSCH on the </w:t>
      </w:r>
      <w:r w:rsidR="0012472A">
        <w:rPr>
          <w:rFonts w:hint="eastAsia"/>
          <w:lang w:eastAsia="zh-TW"/>
        </w:rPr>
        <w:t>c</w:t>
      </w:r>
      <w:r>
        <w:rPr>
          <w:rFonts w:hint="eastAsia"/>
          <w:lang w:eastAsia="zh-TW"/>
        </w:rPr>
        <w:t xml:space="preserve">onfigured </w:t>
      </w:r>
      <w:proofErr w:type="spellStart"/>
      <w:r>
        <w:rPr>
          <w:rFonts w:hint="eastAsia"/>
          <w:lang w:eastAsia="zh-TW"/>
        </w:rPr>
        <w:t>subframe</w:t>
      </w:r>
      <w:proofErr w:type="spellEnd"/>
      <w:r>
        <w:rPr>
          <w:rFonts w:hint="eastAsia"/>
          <w:lang w:eastAsia="zh-TW"/>
        </w:rPr>
        <w:t xml:space="preserve">. </w:t>
      </w:r>
      <w:r w:rsidR="00365C30">
        <w:rPr>
          <w:rFonts w:hint="eastAsia"/>
          <w:lang w:eastAsia="zh-TW"/>
        </w:rPr>
        <w:t>Thus, w</w:t>
      </w:r>
      <w:r w:rsidR="004B7E6E">
        <w:rPr>
          <w:rFonts w:hint="eastAsia"/>
          <w:lang w:eastAsia="zh-TW"/>
        </w:rPr>
        <w:t>e propose</w:t>
      </w:r>
      <w:r>
        <w:rPr>
          <w:rFonts w:hint="eastAsia"/>
          <w:lang w:eastAsia="zh-TW"/>
        </w:rPr>
        <w:t xml:space="preserve"> that </w:t>
      </w:r>
      <w:proofErr w:type="spellStart"/>
      <w:r>
        <w:rPr>
          <w:rFonts w:hint="eastAsia"/>
          <w:lang w:eastAsia="zh-TW"/>
        </w:rPr>
        <w:t>eN</w:t>
      </w:r>
      <w:r w:rsidR="004B7E6E">
        <w:rPr>
          <w:rFonts w:hint="eastAsia"/>
          <w:lang w:eastAsia="zh-TW"/>
        </w:rPr>
        <w:t>ode</w:t>
      </w:r>
      <w:r>
        <w:rPr>
          <w:rFonts w:hint="eastAsia"/>
          <w:lang w:eastAsia="zh-TW"/>
        </w:rPr>
        <w:t>B</w:t>
      </w:r>
      <w:proofErr w:type="spellEnd"/>
      <w:r>
        <w:rPr>
          <w:rFonts w:hint="eastAsia"/>
          <w:lang w:eastAsia="zh-TW"/>
        </w:rPr>
        <w:t xml:space="preserve"> only triggers a</w:t>
      </w:r>
      <w:r w:rsidR="007966FC">
        <w:rPr>
          <w:rFonts w:hint="eastAsia"/>
          <w:lang w:eastAsia="zh-TW"/>
        </w:rPr>
        <w:t>-</w:t>
      </w:r>
      <w:r>
        <w:rPr>
          <w:rFonts w:hint="eastAsia"/>
          <w:lang w:eastAsia="zh-TW"/>
        </w:rPr>
        <w:t>periodic SRS</w:t>
      </w:r>
      <w:r w:rsidR="004B7E6E">
        <w:rPr>
          <w:rFonts w:hint="eastAsia"/>
          <w:lang w:eastAsia="zh-TW"/>
        </w:rPr>
        <w:t xml:space="preserve"> with PUSCH</w:t>
      </w:r>
      <w:r>
        <w:rPr>
          <w:rFonts w:hint="eastAsia"/>
          <w:lang w:eastAsia="zh-TW"/>
        </w:rPr>
        <w:t xml:space="preserve"> </w:t>
      </w:r>
      <w:proofErr w:type="spellStart"/>
      <w:r>
        <w:rPr>
          <w:rFonts w:hint="eastAsia"/>
          <w:lang w:eastAsia="zh-TW"/>
        </w:rPr>
        <w:t>with</w:t>
      </w:r>
      <w:proofErr w:type="spellEnd"/>
      <w:r>
        <w:rPr>
          <w:rFonts w:hint="eastAsia"/>
          <w:lang w:eastAsia="zh-TW"/>
        </w:rPr>
        <w:t xml:space="preserve"> DCI format 0/4, which is used to schedule resource on the PUSCH, and the SRS transmission tim</w:t>
      </w:r>
      <w:r w:rsidR="0012472A">
        <w:rPr>
          <w:rFonts w:hint="eastAsia"/>
          <w:lang w:eastAsia="zh-TW"/>
        </w:rPr>
        <w:t>e should</w:t>
      </w:r>
      <w:r>
        <w:rPr>
          <w:rFonts w:hint="eastAsia"/>
          <w:lang w:eastAsia="zh-TW"/>
        </w:rPr>
        <w:t xml:space="preserve"> bind with the granted PUSCH. In this way, UE could always transmit a</w:t>
      </w:r>
      <w:r w:rsidR="007966FC">
        <w:rPr>
          <w:rFonts w:hint="eastAsia"/>
          <w:lang w:eastAsia="zh-TW"/>
        </w:rPr>
        <w:t>-</w:t>
      </w:r>
      <w:r>
        <w:rPr>
          <w:rFonts w:hint="eastAsia"/>
          <w:lang w:eastAsia="zh-TW"/>
        </w:rPr>
        <w:t>periodic SRS along with PUSCH.</w:t>
      </w:r>
    </w:p>
    <w:p w:rsidR="00461F3D" w:rsidRDefault="00461F3D" w:rsidP="00461F3D">
      <w:pPr>
        <w:autoSpaceDE w:val="0"/>
        <w:autoSpaceDN w:val="0"/>
        <w:adjustRightInd w:val="0"/>
        <w:rPr>
          <w:lang w:eastAsia="zh-TW"/>
        </w:rPr>
      </w:pPr>
    </w:p>
    <w:p w:rsidR="00461F3D" w:rsidRPr="00EE6AB5" w:rsidRDefault="00461F3D" w:rsidP="00461F3D">
      <w:pPr>
        <w:jc w:val="both"/>
        <w:rPr>
          <w:b/>
          <w:lang w:eastAsia="zh-TW"/>
        </w:rPr>
      </w:pPr>
      <w:r w:rsidRPr="00EE6AB5">
        <w:rPr>
          <w:b/>
          <w:lang w:eastAsia="zh-TW"/>
        </w:rPr>
        <w:t>Proposal</w:t>
      </w:r>
      <w:r w:rsidRPr="00EE6AB5">
        <w:rPr>
          <w:rFonts w:hint="eastAsia"/>
          <w:b/>
          <w:lang w:eastAsia="zh-TW"/>
        </w:rPr>
        <w:t xml:space="preserve"> 4</w:t>
      </w:r>
      <w:r w:rsidRPr="00EE6AB5">
        <w:rPr>
          <w:b/>
          <w:lang w:eastAsia="zh-TW"/>
        </w:rPr>
        <w:t xml:space="preserve">: </w:t>
      </w:r>
      <w:proofErr w:type="spellStart"/>
      <w:r>
        <w:rPr>
          <w:rFonts w:hint="eastAsia"/>
          <w:b/>
          <w:lang w:eastAsia="zh-TW"/>
        </w:rPr>
        <w:t>eN</w:t>
      </w:r>
      <w:r w:rsidR="004B7E6E">
        <w:rPr>
          <w:rFonts w:hint="eastAsia"/>
          <w:b/>
          <w:lang w:eastAsia="zh-TW"/>
        </w:rPr>
        <w:t>ode</w:t>
      </w:r>
      <w:r>
        <w:rPr>
          <w:rFonts w:hint="eastAsia"/>
          <w:b/>
          <w:lang w:eastAsia="zh-TW"/>
        </w:rPr>
        <w:t>B</w:t>
      </w:r>
      <w:proofErr w:type="spellEnd"/>
      <w:r>
        <w:rPr>
          <w:rFonts w:hint="eastAsia"/>
          <w:b/>
          <w:lang w:eastAsia="zh-TW"/>
        </w:rPr>
        <w:t xml:space="preserve"> o</w:t>
      </w:r>
      <w:r w:rsidRPr="00EE6AB5">
        <w:rPr>
          <w:rFonts w:hint="eastAsia"/>
          <w:b/>
          <w:lang w:eastAsia="zh-TW"/>
        </w:rPr>
        <w:t>nly trigger</w:t>
      </w:r>
      <w:r>
        <w:rPr>
          <w:rFonts w:hint="eastAsia"/>
          <w:b/>
          <w:lang w:eastAsia="zh-TW"/>
        </w:rPr>
        <w:t>s</w:t>
      </w:r>
      <w:r w:rsidRPr="00EE6AB5">
        <w:rPr>
          <w:rFonts w:hint="eastAsia"/>
          <w:b/>
          <w:lang w:eastAsia="zh-TW"/>
        </w:rPr>
        <w:t xml:space="preserve"> a</w:t>
      </w:r>
      <w:r w:rsidR="004B7E6E">
        <w:rPr>
          <w:rFonts w:hint="eastAsia"/>
          <w:b/>
          <w:lang w:eastAsia="zh-TW"/>
        </w:rPr>
        <w:t>-</w:t>
      </w:r>
      <w:r w:rsidRPr="00EE6AB5">
        <w:rPr>
          <w:rFonts w:hint="eastAsia"/>
          <w:b/>
          <w:lang w:eastAsia="zh-TW"/>
        </w:rPr>
        <w:t>periodic SRS</w:t>
      </w:r>
      <w:r w:rsidR="004B7E6E">
        <w:rPr>
          <w:rFonts w:hint="eastAsia"/>
          <w:b/>
          <w:lang w:eastAsia="zh-TW"/>
        </w:rPr>
        <w:t xml:space="preserve"> with PUSCH</w:t>
      </w:r>
      <w:r w:rsidR="007179D4">
        <w:rPr>
          <w:rFonts w:hint="eastAsia"/>
          <w:b/>
          <w:lang w:eastAsia="zh-TW"/>
        </w:rPr>
        <w:t xml:space="preserve"> wit</w:t>
      </w:r>
      <w:r w:rsidRPr="00EE6AB5">
        <w:rPr>
          <w:rFonts w:hint="eastAsia"/>
          <w:b/>
          <w:lang w:eastAsia="zh-TW"/>
        </w:rPr>
        <w:t>h DCI format 0/4, which is used to schedule resource on the PUSCH, and the S</w:t>
      </w:r>
      <w:r>
        <w:rPr>
          <w:rFonts w:hint="eastAsia"/>
          <w:b/>
          <w:lang w:eastAsia="zh-TW"/>
        </w:rPr>
        <w:t xml:space="preserve">RS transmission </w:t>
      </w:r>
      <w:r>
        <w:rPr>
          <w:b/>
          <w:lang w:eastAsia="zh-TW"/>
        </w:rPr>
        <w:t>time</w:t>
      </w:r>
      <w:r w:rsidRPr="00EE6AB5">
        <w:rPr>
          <w:rFonts w:hint="eastAsia"/>
          <w:b/>
          <w:lang w:eastAsia="zh-TW"/>
        </w:rPr>
        <w:t xml:space="preserve"> </w:t>
      </w:r>
      <w:r>
        <w:rPr>
          <w:rFonts w:hint="eastAsia"/>
          <w:b/>
          <w:lang w:eastAsia="zh-TW"/>
        </w:rPr>
        <w:t xml:space="preserve">should </w:t>
      </w:r>
      <w:r w:rsidRPr="00EE6AB5">
        <w:rPr>
          <w:rFonts w:hint="eastAsia"/>
          <w:b/>
          <w:lang w:eastAsia="zh-TW"/>
        </w:rPr>
        <w:t>bind with the granted PUSCH</w:t>
      </w:r>
      <w:r>
        <w:rPr>
          <w:rFonts w:hint="eastAsia"/>
          <w:b/>
          <w:lang w:eastAsia="zh-TW"/>
        </w:rPr>
        <w:t>.</w:t>
      </w:r>
    </w:p>
    <w:p w:rsidR="00461F3D" w:rsidRDefault="00461F3D" w:rsidP="00461F3D">
      <w:pPr>
        <w:rPr>
          <w:rFonts w:hint="eastAsia"/>
          <w:b/>
          <w:sz w:val="24"/>
          <w:u w:val="single"/>
          <w:lang w:eastAsia="zh-TW"/>
        </w:rPr>
      </w:pPr>
    </w:p>
    <w:p w:rsidR="00461F3D" w:rsidRDefault="00461F3D" w:rsidP="00BA3CCF">
      <w:pPr>
        <w:jc w:val="both"/>
        <w:rPr>
          <w:b/>
          <w:sz w:val="24"/>
          <w:u w:val="single"/>
          <w:lang w:eastAsia="zh-TW"/>
        </w:rPr>
      </w:pPr>
    </w:p>
    <w:p w:rsidR="007C6152" w:rsidRDefault="007C6152" w:rsidP="00273ED5">
      <w:pPr>
        <w:jc w:val="both"/>
        <w:rPr>
          <w:lang w:eastAsia="zh-TW"/>
        </w:rPr>
      </w:pPr>
    </w:p>
    <w:bookmarkEnd w:id="6"/>
    <w:bookmarkEnd w:id="7"/>
    <w:bookmarkEnd w:id="8"/>
    <w:bookmarkEnd w:id="9"/>
    <w:p w:rsidR="00722E31" w:rsidRPr="00A91FDE" w:rsidRDefault="00095DB3" w:rsidP="00A91FDE">
      <w:pPr>
        <w:pStyle w:val="a0"/>
        <w:rPr>
          <w:rFonts w:eastAsia="PMingLiU"/>
          <w:lang w:eastAsia="zh-TW"/>
        </w:rPr>
      </w:pPr>
      <w:r w:rsidRPr="00095DB3">
        <w:rPr>
          <w:sz w:val="28"/>
          <w:szCs w:val="28"/>
        </w:rPr>
        <w:pict>
          <v:rect id="_x0000_i1027" style="width:482.4pt;height:1.5pt" o:hralign="center" o:hrstd="t" o:hrnoshade="t" o:hr="t" fillcolor="black" stroked="f"/>
        </w:pict>
      </w:r>
      <w:bookmarkStart w:id="16" w:name="OLE_LINK93"/>
      <w:bookmarkStart w:id="17" w:name="OLE_LINK94"/>
      <w:bookmarkStart w:id="18" w:name="OLE_LINK44"/>
      <w:bookmarkStart w:id="19" w:name="OLE_LINK45"/>
      <w:bookmarkEnd w:id="4"/>
      <w:bookmarkEnd w:id="5"/>
      <w:bookmarkEnd w:id="10"/>
      <w:bookmarkEnd w:id="11"/>
      <w:bookmarkEnd w:id="12"/>
      <w:bookmarkEnd w:id="13"/>
      <w:bookmarkEnd w:id="14"/>
      <w:bookmarkEnd w:id="15"/>
    </w:p>
    <w:p w:rsidR="002D009F" w:rsidRDefault="00121BE3" w:rsidP="00CD721D">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bookmarkStart w:id="20" w:name="_Ref129681832"/>
      <w:r w:rsidRPr="00AF3C7D">
        <w:rPr>
          <w:b w:val="0"/>
          <w:kern w:val="2"/>
          <w:sz w:val="32"/>
          <w:lang w:val="en-AU" w:eastAsia="zh-CN"/>
        </w:rPr>
        <w:t>Conclusion</w:t>
      </w:r>
      <w:bookmarkEnd w:id="20"/>
    </w:p>
    <w:p w:rsidR="00C615F4" w:rsidRDefault="00BE52A1" w:rsidP="007D33D1">
      <w:pPr>
        <w:pStyle w:val="a0"/>
        <w:rPr>
          <w:rFonts w:eastAsiaTheme="minorEastAsia"/>
          <w:lang w:val="en-AU" w:eastAsia="zh-TW"/>
        </w:rPr>
      </w:pPr>
      <w:r>
        <w:rPr>
          <w:rFonts w:eastAsiaTheme="minorEastAsia"/>
          <w:lang w:val="en-AU" w:eastAsia="zh-TW"/>
        </w:rPr>
        <w:t xml:space="preserve">In this contribution, </w:t>
      </w:r>
      <w:r w:rsidR="007D33D1">
        <w:rPr>
          <w:rFonts w:eastAsiaTheme="minorEastAsia"/>
          <w:lang w:val="en-AU" w:eastAsia="zh-TW"/>
        </w:rPr>
        <w:t xml:space="preserve">we provide our views on SRS design in LAA. We have </w:t>
      </w:r>
    </w:p>
    <w:p w:rsidR="007179D4" w:rsidRPr="00387304" w:rsidRDefault="007179D4" w:rsidP="007179D4">
      <w:pPr>
        <w:rPr>
          <w:rFonts w:hint="eastAsia"/>
          <w:lang w:eastAsia="zh-TW"/>
        </w:rPr>
      </w:pPr>
    </w:p>
    <w:p w:rsidR="007179D4" w:rsidRPr="00387304" w:rsidRDefault="007179D4" w:rsidP="007179D4">
      <w:pPr>
        <w:jc w:val="both"/>
        <w:rPr>
          <w:b/>
          <w:lang w:eastAsia="zh-TW"/>
        </w:rPr>
      </w:pPr>
      <w:r w:rsidRPr="00387304">
        <w:rPr>
          <w:b/>
          <w:lang w:eastAsia="zh-TW"/>
        </w:rPr>
        <w:t>P</w:t>
      </w:r>
      <w:r w:rsidRPr="00387304">
        <w:rPr>
          <w:rFonts w:hint="eastAsia"/>
          <w:b/>
          <w:lang w:eastAsia="zh-TW"/>
        </w:rPr>
        <w:t xml:space="preserve">roposal 1: </w:t>
      </w:r>
      <w:r w:rsidRPr="00387304">
        <w:rPr>
          <w:rFonts w:eastAsia="MS Mincho"/>
          <w:b/>
          <w:szCs w:val="20"/>
          <w:lang w:eastAsia="ja-JP"/>
        </w:rPr>
        <w:t xml:space="preserve">A-periodic SRS without PUSCH </w:t>
      </w:r>
      <w:r w:rsidRPr="00387304">
        <w:rPr>
          <w:rFonts w:hint="eastAsia"/>
          <w:b/>
          <w:szCs w:val="20"/>
          <w:lang w:eastAsia="zh-TW"/>
        </w:rPr>
        <w:t>should not be</w:t>
      </w:r>
      <w:r w:rsidRPr="00387304">
        <w:rPr>
          <w:rFonts w:eastAsia="MS Mincho"/>
          <w:b/>
          <w:szCs w:val="20"/>
          <w:lang w:eastAsia="ja-JP"/>
        </w:rPr>
        <w:t xml:space="preserve"> supported in regular UL </w:t>
      </w:r>
      <w:proofErr w:type="spellStart"/>
      <w:r w:rsidRPr="00387304">
        <w:rPr>
          <w:rFonts w:eastAsia="MS Mincho"/>
          <w:b/>
          <w:szCs w:val="20"/>
          <w:lang w:eastAsia="ja-JP"/>
        </w:rPr>
        <w:t>subframes</w:t>
      </w:r>
      <w:proofErr w:type="spellEnd"/>
      <w:r>
        <w:rPr>
          <w:rFonts w:hint="eastAsia"/>
          <w:b/>
          <w:lang w:eastAsia="zh-TW"/>
        </w:rPr>
        <w:t>.</w:t>
      </w:r>
    </w:p>
    <w:p w:rsidR="0099287F" w:rsidRDefault="0099287F" w:rsidP="00F25379">
      <w:pPr>
        <w:jc w:val="both"/>
        <w:rPr>
          <w:b/>
          <w:lang w:eastAsia="zh-TW"/>
        </w:rPr>
      </w:pPr>
    </w:p>
    <w:p w:rsidR="007179D4" w:rsidRDefault="007179D4" w:rsidP="007179D4">
      <w:pPr>
        <w:jc w:val="both"/>
        <w:rPr>
          <w:b/>
          <w:lang w:eastAsia="zh-TW"/>
        </w:rPr>
      </w:pPr>
      <w:r w:rsidRPr="00FE4C50">
        <w:rPr>
          <w:b/>
          <w:lang w:eastAsia="zh-TW"/>
        </w:rPr>
        <w:t>P</w:t>
      </w:r>
      <w:r w:rsidRPr="00FE4C50">
        <w:rPr>
          <w:rFonts w:hint="eastAsia"/>
          <w:b/>
          <w:lang w:eastAsia="zh-TW"/>
        </w:rPr>
        <w:t>roposal</w:t>
      </w:r>
      <w:r>
        <w:rPr>
          <w:rFonts w:hint="eastAsia"/>
          <w:b/>
          <w:lang w:eastAsia="zh-TW"/>
        </w:rPr>
        <w:t xml:space="preserve"> 2</w:t>
      </w:r>
      <w:r w:rsidRPr="00FE4C50">
        <w:rPr>
          <w:rFonts w:hint="eastAsia"/>
          <w:b/>
          <w:lang w:eastAsia="zh-TW"/>
        </w:rPr>
        <w:t xml:space="preserve">: </w:t>
      </w:r>
      <w:r>
        <w:rPr>
          <w:rFonts w:hint="eastAsia"/>
          <w:b/>
          <w:lang w:eastAsia="zh-TW"/>
        </w:rPr>
        <w:t>A</w:t>
      </w:r>
      <w:r w:rsidRPr="00A600C7">
        <w:rPr>
          <w:rFonts w:hint="eastAsia"/>
          <w:b/>
          <w:lang w:eastAsia="zh-TW"/>
        </w:rPr>
        <w:t xml:space="preserve">ll the scheduled UEs in </w:t>
      </w:r>
      <w:proofErr w:type="spellStart"/>
      <w:r w:rsidRPr="00A600C7">
        <w:rPr>
          <w:rFonts w:hint="eastAsia"/>
          <w:b/>
          <w:lang w:eastAsia="zh-TW"/>
        </w:rPr>
        <w:t>UpPTS</w:t>
      </w:r>
      <w:proofErr w:type="spellEnd"/>
      <w:r w:rsidRPr="00A600C7">
        <w:rPr>
          <w:rFonts w:hint="eastAsia"/>
          <w:b/>
          <w:lang w:eastAsia="zh-TW"/>
        </w:rPr>
        <w:t xml:space="preserve"> </w:t>
      </w:r>
      <w:r>
        <w:rPr>
          <w:rFonts w:hint="eastAsia"/>
          <w:b/>
          <w:lang w:eastAsia="zh-TW"/>
        </w:rPr>
        <w:t>should</w:t>
      </w:r>
      <w:r w:rsidRPr="00A600C7">
        <w:rPr>
          <w:rFonts w:hint="eastAsia"/>
          <w:b/>
          <w:lang w:eastAsia="zh-TW"/>
        </w:rPr>
        <w:t xml:space="preserve"> perform LBT and transmit at the same time.</w:t>
      </w:r>
      <w:r>
        <w:rPr>
          <w:rFonts w:hint="eastAsia"/>
          <w:b/>
          <w:lang w:eastAsia="zh-TW"/>
        </w:rPr>
        <w:t xml:space="preserve"> One of the SRS interlaces and cyclic shifts should be reserved for the UEs which do not have SRS transmission scheduled</w:t>
      </w:r>
      <w:r w:rsidRPr="00FE4C50">
        <w:rPr>
          <w:rFonts w:hint="eastAsia"/>
          <w:b/>
          <w:lang w:eastAsia="zh-TW"/>
        </w:rPr>
        <w:t>.</w:t>
      </w:r>
    </w:p>
    <w:p w:rsidR="0025464C" w:rsidRDefault="0025464C" w:rsidP="00FE7295">
      <w:pPr>
        <w:jc w:val="both"/>
        <w:rPr>
          <w:b/>
          <w:lang w:eastAsia="zh-TW"/>
        </w:rPr>
      </w:pPr>
    </w:p>
    <w:p w:rsidR="00C9115E" w:rsidRDefault="00C9115E" w:rsidP="00C9115E">
      <w:pPr>
        <w:jc w:val="both"/>
        <w:rPr>
          <w:rFonts w:hint="eastAsia"/>
          <w:b/>
          <w:lang w:eastAsia="zh-TW"/>
        </w:rPr>
      </w:pPr>
      <w:r w:rsidRPr="007D33D1">
        <w:rPr>
          <w:b/>
          <w:lang w:eastAsia="zh-TW"/>
        </w:rPr>
        <w:t>Proposal</w:t>
      </w:r>
      <w:r>
        <w:rPr>
          <w:rFonts w:hint="eastAsia"/>
          <w:b/>
          <w:lang w:eastAsia="zh-TW"/>
        </w:rPr>
        <w:t xml:space="preserve"> 3</w:t>
      </w:r>
      <w:r w:rsidRPr="007D33D1">
        <w:rPr>
          <w:b/>
          <w:lang w:eastAsia="zh-TW"/>
        </w:rPr>
        <w:t xml:space="preserve">: </w:t>
      </w:r>
      <w:r>
        <w:rPr>
          <w:rFonts w:hint="eastAsia"/>
          <w:b/>
          <w:lang w:eastAsia="zh-TW"/>
        </w:rPr>
        <w:t>W</w:t>
      </w:r>
      <w:r w:rsidRPr="00ED1653">
        <w:rPr>
          <w:rFonts w:hint="eastAsia"/>
          <w:b/>
          <w:lang w:eastAsia="zh-TW"/>
        </w:rPr>
        <w:t xml:space="preserve">e propose to configure UE with group IDs by RRC </w:t>
      </w:r>
      <w:r>
        <w:rPr>
          <w:rFonts w:hint="eastAsia"/>
          <w:b/>
          <w:lang w:eastAsia="zh-TW"/>
        </w:rPr>
        <w:t>parameters</w:t>
      </w:r>
      <w:r w:rsidRPr="00ED1653">
        <w:rPr>
          <w:rFonts w:hint="eastAsia"/>
          <w:b/>
          <w:lang w:eastAsia="zh-TW"/>
        </w:rPr>
        <w:t xml:space="preserve">, and use DCI to signal the group to transmit SRS in the </w:t>
      </w:r>
      <w:r w:rsidRPr="00ED1653">
        <w:rPr>
          <w:b/>
          <w:lang w:eastAsia="zh-TW"/>
        </w:rPr>
        <w:t>corresponding</w:t>
      </w:r>
      <w:r w:rsidRPr="00ED1653">
        <w:rPr>
          <w:rFonts w:hint="eastAsia"/>
          <w:b/>
          <w:lang w:eastAsia="zh-TW"/>
        </w:rPr>
        <w:t xml:space="preserve"> SC-FDMA symbol</w:t>
      </w:r>
      <w:r>
        <w:rPr>
          <w:rFonts w:hint="eastAsia"/>
          <w:b/>
          <w:lang w:eastAsia="zh-TW"/>
        </w:rPr>
        <w:t>.</w:t>
      </w:r>
      <w:r w:rsidRPr="00ED1653">
        <w:rPr>
          <w:rFonts w:hint="eastAsia"/>
          <w:b/>
          <w:lang w:eastAsia="zh-TW"/>
        </w:rPr>
        <w:t xml:space="preserve"> Two</w:t>
      </w:r>
      <w:r>
        <w:rPr>
          <w:rFonts w:hint="eastAsia"/>
          <w:b/>
          <w:lang w:eastAsia="zh-TW"/>
        </w:rPr>
        <w:t xml:space="preserve"> methods for group DCI triggering could be considered:</w:t>
      </w:r>
    </w:p>
    <w:p w:rsidR="00C9115E" w:rsidRPr="004E6513" w:rsidRDefault="00C9115E" w:rsidP="00C9115E">
      <w:pPr>
        <w:pStyle w:val="af2"/>
        <w:numPr>
          <w:ilvl w:val="0"/>
          <w:numId w:val="20"/>
        </w:numPr>
        <w:ind w:leftChars="0"/>
        <w:rPr>
          <w:rFonts w:hint="eastAsia"/>
          <w:b/>
          <w:i/>
          <w:lang w:eastAsia="zh-TW"/>
        </w:rPr>
      </w:pPr>
      <w:r w:rsidRPr="004E6513">
        <w:rPr>
          <w:rFonts w:hint="eastAsia"/>
          <w:b/>
          <w:i/>
          <w:lang w:eastAsia="zh-TW"/>
        </w:rPr>
        <w:t>I</w:t>
      </w:r>
      <w:r w:rsidRPr="004E6513">
        <w:rPr>
          <w:b/>
          <w:i/>
          <w:lang w:eastAsia="zh-TW"/>
        </w:rPr>
        <w:t>ndicate 6 group IDs in the DCI</w:t>
      </w:r>
      <w:r w:rsidRPr="004E6513">
        <w:rPr>
          <w:rFonts w:hint="eastAsia"/>
          <w:b/>
          <w:i/>
          <w:lang w:eastAsia="zh-TW"/>
        </w:rPr>
        <w:t xml:space="preserve"> for SRS transmission</w:t>
      </w:r>
      <w:r w:rsidRPr="004E6513">
        <w:rPr>
          <w:b/>
          <w:i/>
          <w:lang w:eastAsia="zh-TW"/>
        </w:rPr>
        <w:t>. One group ID is reserved for the case that the SC-FDMA symbol could not be used.</w:t>
      </w:r>
    </w:p>
    <w:p w:rsidR="00C9115E" w:rsidRPr="004E6513" w:rsidRDefault="00C9115E" w:rsidP="00C9115E">
      <w:pPr>
        <w:pStyle w:val="af2"/>
        <w:numPr>
          <w:ilvl w:val="0"/>
          <w:numId w:val="20"/>
        </w:numPr>
        <w:ind w:leftChars="0"/>
        <w:rPr>
          <w:rFonts w:hint="eastAsia"/>
          <w:b/>
          <w:i/>
          <w:lang w:eastAsia="zh-TW"/>
        </w:rPr>
      </w:pPr>
      <w:r>
        <w:rPr>
          <w:b/>
          <w:i/>
          <w:lang w:eastAsia="zh-TW"/>
        </w:rPr>
        <w:t xml:space="preserve">DCI </w:t>
      </w:r>
      <w:r>
        <w:rPr>
          <w:rFonts w:hint="eastAsia"/>
          <w:b/>
          <w:i/>
          <w:lang w:eastAsia="zh-TW"/>
        </w:rPr>
        <w:t>i</w:t>
      </w:r>
      <w:r w:rsidRPr="004E6513">
        <w:rPr>
          <w:b/>
          <w:i/>
          <w:lang w:eastAsia="zh-TW"/>
        </w:rPr>
        <w:t>ndicate</w:t>
      </w:r>
      <w:r>
        <w:rPr>
          <w:rFonts w:hint="eastAsia"/>
          <w:b/>
          <w:i/>
          <w:lang w:eastAsia="zh-TW"/>
        </w:rPr>
        <w:t>s</w:t>
      </w:r>
      <w:r w:rsidRPr="004E6513">
        <w:rPr>
          <w:b/>
          <w:i/>
          <w:lang w:eastAsia="zh-TW"/>
        </w:rPr>
        <w:t xml:space="preserve"> the number of SC-FDMA symbols</w:t>
      </w:r>
      <w:r>
        <w:rPr>
          <w:rFonts w:hint="eastAsia"/>
          <w:b/>
          <w:i/>
          <w:lang w:eastAsia="zh-TW"/>
        </w:rPr>
        <w:t xml:space="preserve"> in</w:t>
      </w:r>
      <w:r w:rsidRPr="004E6513">
        <w:rPr>
          <w:b/>
          <w:i/>
          <w:lang w:eastAsia="zh-TW"/>
        </w:rPr>
        <w:t xml:space="preserve"> </w:t>
      </w:r>
      <w:r>
        <w:rPr>
          <w:rFonts w:hint="eastAsia"/>
          <w:b/>
          <w:i/>
          <w:lang w:eastAsia="zh-TW"/>
        </w:rPr>
        <w:t xml:space="preserve">the </w:t>
      </w:r>
      <w:proofErr w:type="spellStart"/>
      <w:r>
        <w:rPr>
          <w:rFonts w:hint="eastAsia"/>
          <w:b/>
          <w:i/>
          <w:lang w:eastAsia="zh-TW"/>
        </w:rPr>
        <w:t>UpPTS</w:t>
      </w:r>
      <w:proofErr w:type="spellEnd"/>
      <w:r>
        <w:rPr>
          <w:rFonts w:hint="eastAsia"/>
          <w:b/>
          <w:i/>
          <w:lang w:eastAsia="zh-TW"/>
        </w:rPr>
        <w:t xml:space="preserve"> </w:t>
      </w:r>
      <w:r w:rsidRPr="004E6513">
        <w:rPr>
          <w:b/>
          <w:i/>
          <w:lang w:eastAsia="zh-TW"/>
        </w:rPr>
        <w:t>and an offset value. The group to transmit</w:t>
      </w:r>
      <w:r w:rsidRPr="004E6513">
        <w:rPr>
          <w:rFonts w:hint="eastAsia"/>
          <w:b/>
          <w:i/>
          <w:lang w:eastAsia="zh-TW"/>
        </w:rPr>
        <w:t xml:space="preserve"> SRS</w:t>
      </w:r>
      <w:r w:rsidRPr="004E6513">
        <w:rPr>
          <w:b/>
          <w:i/>
          <w:lang w:eastAsia="zh-TW"/>
        </w:rPr>
        <w:t xml:space="preserve"> </w:t>
      </w:r>
      <w:r w:rsidRPr="004E6513">
        <w:rPr>
          <w:rFonts w:hint="eastAsia"/>
          <w:b/>
          <w:i/>
          <w:lang w:eastAsia="zh-TW"/>
        </w:rPr>
        <w:t>i</w:t>
      </w:r>
      <w:r w:rsidRPr="004E6513">
        <w:rPr>
          <w:b/>
          <w:i/>
          <w:lang w:eastAsia="zh-TW"/>
        </w:rPr>
        <w:t xml:space="preserve">n symbol </w:t>
      </w:r>
      <w:proofErr w:type="spellStart"/>
      <w:r>
        <w:rPr>
          <w:rFonts w:hint="eastAsia"/>
          <w:b/>
          <w:i/>
          <w:lang w:eastAsia="zh-TW"/>
        </w:rPr>
        <w:t>i</w:t>
      </w:r>
      <w:proofErr w:type="spellEnd"/>
      <w:r>
        <w:rPr>
          <w:rFonts w:hint="eastAsia"/>
          <w:b/>
          <w:i/>
          <w:lang w:eastAsia="zh-TW"/>
        </w:rPr>
        <w:t xml:space="preserve"> in </w:t>
      </w:r>
      <w:proofErr w:type="spellStart"/>
      <w:r>
        <w:rPr>
          <w:rFonts w:hint="eastAsia"/>
          <w:b/>
          <w:i/>
          <w:lang w:eastAsia="zh-TW"/>
        </w:rPr>
        <w:t>UpPTS</w:t>
      </w:r>
      <w:proofErr w:type="spellEnd"/>
      <w:r w:rsidRPr="004E6513">
        <w:rPr>
          <w:b/>
          <w:i/>
          <w:lang w:eastAsia="zh-TW"/>
        </w:rPr>
        <w:t xml:space="preserve"> </w:t>
      </w:r>
      <w:r>
        <w:rPr>
          <w:b/>
          <w:i/>
          <w:lang w:eastAsia="zh-TW"/>
        </w:rPr>
        <w:t>is the</w:t>
      </w:r>
      <w:r>
        <w:rPr>
          <w:rFonts w:hint="eastAsia"/>
          <w:b/>
          <w:i/>
          <w:lang w:eastAsia="zh-TW"/>
        </w:rPr>
        <w:t xml:space="preserve"> group satisfying</w:t>
      </w:r>
      <w:r w:rsidRPr="004E6513">
        <w:rPr>
          <w:b/>
          <w:i/>
          <w:lang w:eastAsia="zh-TW"/>
        </w:rPr>
        <w:t xml:space="preserve"> {(group </w:t>
      </w:r>
      <w:r w:rsidRPr="004E6513">
        <w:rPr>
          <w:rFonts w:hint="eastAsia"/>
          <w:b/>
          <w:i/>
          <w:lang w:eastAsia="zh-TW"/>
        </w:rPr>
        <w:t>ID</w:t>
      </w:r>
      <w:r w:rsidRPr="004E6513">
        <w:rPr>
          <w:b/>
          <w:i/>
          <w:lang w:eastAsia="zh-TW"/>
        </w:rPr>
        <w:t xml:space="preserve"> + offset value) % number of groups = </w:t>
      </w:r>
      <w:proofErr w:type="spellStart"/>
      <w:r w:rsidRPr="004E6513">
        <w:rPr>
          <w:b/>
          <w:i/>
          <w:lang w:eastAsia="zh-TW"/>
        </w:rPr>
        <w:t>i</w:t>
      </w:r>
      <w:proofErr w:type="spellEnd"/>
      <w:r w:rsidRPr="004E6513">
        <w:rPr>
          <w:b/>
          <w:i/>
          <w:lang w:eastAsia="zh-TW"/>
        </w:rPr>
        <w:t>}</w:t>
      </w:r>
      <w:r w:rsidRPr="004E6513">
        <w:rPr>
          <w:rFonts w:hint="eastAsia"/>
          <w:b/>
          <w:i/>
          <w:lang w:eastAsia="zh-TW"/>
        </w:rPr>
        <w:t xml:space="preserve">. </w:t>
      </w:r>
    </w:p>
    <w:p w:rsidR="00FE7295" w:rsidRDefault="00FE7295" w:rsidP="007D33D1">
      <w:pPr>
        <w:jc w:val="both"/>
        <w:rPr>
          <w:b/>
          <w:lang w:eastAsia="zh-TW"/>
        </w:rPr>
      </w:pPr>
    </w:p>
    <w:p w:rsidR="007179D4" w:rsidRPr="00EE6AB5" w:rsidRDefault="007179D4" w:rsidP="007179D4">
      <w:pPr>
        <w:jc w:val="both"/>
        <w:rPr>
          <w:b/>
          <w:lang w:eastAsia="zh-TW"/>
        </w:rPr>
      </w:pPr>
      <w:r w:rsidRPr="00EE6AB5">
        <w:rPr>
          <w:b/>
          <w:lang w:eastAsia="zh-TW"/>
        </w:rPr>
        <w:t>Proposal</w:t>
      </w:r>
      <w:r w:rsidRPr="00EE6AB5">
        <w:rPr>
          <w:rFonts w:hint="eastAsia"/>
          <w:b/>
          <w:lang w:eastAsia="zh-TW"/>
        </w:rPr>
        <w:t xml:space="preserve"> 4</w:t>
      </w:r>
      <w:r w:rsidRPr="00EE6AB5">
        <w:rPr>
          <w:b/>
          <w:lang w:eastAsia="zh-TW"/>
        </w:rPr>
        <w:t xml:space="preserve">: </w:t>
      </w:r>
      <w:proofErr w:type="spellStart"/>
      <w:r>
        <w:rPr>
          <w:rFonts w:hint="eastAsia"/>
          <w:b/>
          <w:lang w:eastAsia="zh-TW"/>
        </w:rPr>
        <w:t>eNodeB</w:t>
      </w:r>
      <w:proofErr w:type="spellEnd"/>
      <w:r>
        <w:rPr>
          <w:rFonts w:hint="eastAsia"/>
          <w:b/>
          <w:lang w:eastAsia="zh-TW"/>
        </w:rPr>
        <w:t xml:space="preserve"> o</w:t>
      </w:r>
      <w:r w:rsidRPr="00EE6AB5">
        <w:rPr>
          <w:rFonts w:hint="eastAsia"/>
          <w:b/>
          <w:lang w:eastAsia="zh-TW"/>
        </w:rPr>
        <w:t>nly trigger</w:t>
      </w:r>
      <w:r>
        <w:rPr>
          <w:rFonts w:hint="eastAsia"/>
          <w:b/>
          <w:lang w:eastAsia="zh-TW"/>
        </w:rPr>
        <w:t>s</w:t>
      </w:r>
      <w:r w:rsidRPr="00EE6AB5">
        <w:rPr>
          <w:rFonts w:hint="eastAsia"/>
          <w:b/>
          <w:lang w:eastAsia="zh-TW"/>
        </w:rPr>
        <w:t xml:space="preserve"> a</w:t>
      </w:r>
      <w:r>
        <w:rPr>
          <w:rFonts w:hint="eastAsia"/>
          <w:b/>
          <w:lang w:eastAsia="zh-TW"/>
        </w:rPr>
        <w:t>-</w:t>
      </w:r>
      <w:r w:rsidRPr="00EE6AB5">
        <w:rPr>
          <w:rFonts w:hint="eastAsia"/>
          <w:b/>
          <w:lang w:eastAsia="zh-TW"/>
        </w:rPr>
        <w:t>periodic SRS</w:t>
      </w:r>
      <w:r>
        <w:rPr>
          <w:rFonts w:hint="eastAsia"/>
          <w:b/>
          <w:lang w:eastAsia="zh-TW"/>
        </w:rPr>
        <w:t xml:space="preserve"> with PUSCH</w:t>
      </w:r>
      <w:r w:rsidRPr="00EE6AB5">
        <w:rPr>
          <w:rFonts w:hint="eastAsia"/>
          <w:b/>
          <w:lang w:eastAsia="zh-TW"/>
        </w:rPr>
        <w:t xml:space="preserve"> with DCI format 0/4, which is used to schedule resource on the PUSCH, and the S</w:t>
      </w:r>
      <w:r>
        <w:rPr>
          <w:rFonts w:hint="eastAsia"/>
          <w:b/>
          <w:lang w:eastAsia="zh-TW"/>
        </w:rPr>
        <w:t xml:space="preserve">RS transmission </w:t>
      </w:r>
      <w:r>
        <w:rPr>
          <w:b/>
          <w:lang w:eastAsia="zh-TW"/>
        </w:rPr>
        <w:t>time</w:t>
      </w:r>
      <w:r w:rsidRPr="00EE6AB5">
        <w:rPr>
          <w:rFonts w:hint="eastAsia"/>
          <w:b/>
          <w:lang w:eastAsia="zh-TW"/>
        </w:rPr>
        <w:t xml:space="preserve"> </w:t>
      </w:r>
      <w:r>
        <w:rPr>
          <w:rFonts w:hint="eastAsia"/>
          <w:b/>
          <w:lang w:eastAsia="zh-TW"/>
        </w:rPr>
        <w:t xml:space="preserve">should </w:t>
      </w:r>
      <w:r w:rsidRPr="00EE6AB5">
        <w:rPr>
          <w:rFonts w:hint="eastAsia"/>
          <w:b/>
          <w:lang w:eastAsia="zh-TW"/>
        </w:rPr>
        <w:t>bind with the granted PUSCH</w:t>
      </w:r>
      <w:r>
        <w:rPr>
          <w:rFonts w:hint="eastAsia"/>
          <w:b/>
          <w:lang w:eastAsia="zh-TW"/>
        </w:rPr>
        <w:t>.</w:t>
      </w:r>
    </w:p>
    <w:p w:rsidR="0002284C" w:rsidRPr="005E56A5" w:rsidRDefault="0002284C" w:rsidP="005E56A5">
      <w:pPr>
        <w:jc w:val="both"/>
        <w:rPr>
          <w:b/>
          <w:lang w:eastAsia="zh-TW"/>
        </w:rPr>
      </w:pPr>
    </w:p>
    <w:bookmarkEnd w:id="16"/>
    <w:bookmarkEnd w:id="17"/>
    <w:bookmarkEnd w:id="18"/>
    <w:bookmarkEnd w:id="19"/>
    <w:p w:rsidR="00B16E14" w:rsidRDefault="00095DB3" w:rsidP="00B16E14">
      <w:pPr>
        <w:pStyle w:val="a0"/>
        <w:rPr>
          <w:sz w:val="28"/>
          <w:szCs w:val="28"/>
        </w:rPr>
      </w:pPr>
      <w:r>
        <w:pict>
          <v:rect id="_x0000_i1028" style="width:482.4pt;height:1.5pt" o:hralign="center" o:hrstd="t" o:hrnoshade="t" o:hr="t" fillcolor="black" stroked="f"/>
        </w:pict>
      </w:r>
    </w:p>
    <w:p w:rsidR="00B16E14" w:rsidRPr="00B16E14" w:rsidRDefault="00B16E14" w:rsidP="00B16E14">
      <w:pPr>
        <w:pStyle w:val="1"/>
      </w:pPr>
      <w:bookmarkStart w:id="21" w:name="_Toc414034024"/>
      <w:bookmarkStart w:id="22" w:name="_Toc414034035"/>
      <w:bookmarkStart w:id="23" w:name="_Toc414043597"/>
      <w:bookmarkStart w:id="24" w:name="_Toc414351360"/>
      <w:r w:rsidRPr="00AE0ED7">
        <w:t>References</w:t>
      </w:r>
      <w:bookmarkEnd w:id="21"/>
      <w:bookmarkEnd w:id="22"/>
      <w:bookmarkEnd w:id="23"/>
      <w:bookmarkEnd w:id="24"/>
    </w:p>
    <w:p w:rsidR="00B16E14" w:rsidRPr="007966FC" w:rsidRDefault="007966FC" w:rsidP="007966FC">
      <w:pPr>
        <w:pStyle w:val="References"/>
        <w:numPr>
          <w:ilvl w:val="0"/>
          <w:numId w:val="5"/>
        </w:numPr>
        <w:rPr>
          <w:rFonts w:eastAsia="PMingLiU" w:hint="eastAsia"/>
          <w:lang w:eastAsia="zh-TW"/>
        </w:rPr>
      </w:pPr>
      <w:bookmarkStart w:id="25" w:name="_Ref410312170"/>
      <w:r w:rsidRPr="006F5517">
        <w:rPr>
          <w:iCs/>
          <w:lang w:eastAsia="ja-JP"/>
        </w:rPr>
        <w:t>RAN1 chairman notes in #</w:t>
      </w:r>
      <w:r>
        <w:rPr>
          <w:rFonts w:hint="eastAsia"/>
          <w:iCs/>
          <w:lang w:eastAsia="zh-CN"/>
        </w:rPr>
        <w:t>84</w:t>
      </w:r>
      <w:r>
        <w:rPr>
          <w:rFonts w:eastAsiaTheme="minorEastAsia" w:hint="eastAsia"/>
          <w:iCs/>
          <w:lang w:eastAsia="zh-TW"/>
        </w:rPr>
        <w:t>bis</w:t>
      </w:r>
    </w:p>
    <w:p w:rsidR="00C84405" w:rsidRPr="00C84405" w:rsidRDefault="00C84405" w:rsidP="00C84405">
      <w:pPr>
        <w:rPr>
          <w:lang w:eastAsia="zh-TW"/>
        </w:rPr>
      </w:pPr>
    </w:p>
    <w:bookmarkEnd w:id="25"/>
    <w:p w:rsidR="002A07D2" w:rsidRPr="002A07D2" w:rsidRDefault="002A07D2" w:rsidP="00EE68BF">
      <w:pPr>
        <w:pStyle w:val="a0"/>
        <w:rPr>
          <w:rFonts w:eastAsiaTheme="minorEastAsia"/>
          <w:szCs w:val="20"/>
          <w:lang w:eastAsia="zh-TW"/>
        </w:rPr>
      </w:pPr>
    </w:p>
    <w:sectPr w:rsidR="002A07D2" w:rsidRPr="002A07D2" w:rsidSect="00965B1D">
      <w:footerReference w:type="default" r:id="rId15"/>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683B" w:rsidRDefault="00E2683B">
      <w:r>
        <w:separator/>
      </w:r>
    </w:p>
  </w:endnote>
  <w:endnote w:type="continuationSeparator" w:id="0">
    <w:p w:rsidR="00E2683B" w:rsidRDefault="00E268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83B" w:rsidRDefault="00E2683B">
    <w:pPr>
      <w:pStyle w:val="af0"/>
      <w:jc w:val="center"/>
    </w:pPr>
    <w:fldSimple w:instr=" PAGE   \* MERGEFORMAT ">
      <w:r w:rsidR="00E40AEA">
        <w:rPr>
          <w:noProof/>
        </w:rPr>
        <w:t>3</w:t>
      </w:r>
    </w:fldSimple>
  </w:p>
  <w:p w:rsidR="00E2683B" w:rsidRDefault="00E2683B">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683B" w:rsidRDefault="00E2683B">
      <w:r>
        <w:separator/>
      </w:r>
    </w:p>
  </w:footnote>
  <w:footnote w:type="continuationSeparator" w:id="0">
    <w:p w:rsidR="00E2683B" w:rsidRDefault="00E268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12842"/>
    <w:multiLevelType w:val="hybridMultilevel"/>
    <w:tmpl w:val="13286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36301"/>
    <w:multiLevelType w:val="hybridMultilevel"/>
    <w:tmpl w:val="AE90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nsid w:val="15FF7D49"/>
    <w:multiLevelType w:val="hybridMultilevel"/>
    <w:tmpl w:val="DD1E6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5">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6">
    <w:nsid w:val="2DA54683"/>
    <w:multiLevelType w:val="hybridMultilevel"/>
    <w:tmpl w:val="13286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1">
    <w:nsid w:val="3BDD573D"/>
    <w:multiLevelType w:val="hybridMultilevel"/>
    <w:tmpl w:val="3058ED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5195020B"/>
    <w:multiLevelType w:val="hybridMultilevel"/>
    <w:tmpl w:val="13286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571508AC"/>
    <w:multiLevelType w:val="hybridMultilevel"/>
    <w:tmpl w:val="D71A9BAE"/>
    <w:lvl w:ilvl="0" w:tplc="F7DC5898">
      <w:start w:val="1"/>
      <w:numFmt w:val="bullet"/>
      <w:lvlText w:val="•"/>
      <w:lvlJc w:val="left"/>
      <w:pPr>
        <w:tabs>
          <w:tab w:val="num" w:pos="720"/>
        </w:tabs>
        <w:ind w:left="720" w:hanging="360"/>
      </w:pPr>
      <w:rPr>
        <w:rFonts w:ascii="Arial" w:hAnsi="Arial" w:hint="default"/>
      </w:rPr>
    </w:lvl>
    <w:lvl w:ilvl="1" w:tplc="2982C640">
      <w:start w:val="503"/>
      <w:numFmt w:val="bullet"/>
      <w:lvlText w:val="–"/>
      <w:lvlJc w:val="left"/>
      <w:pPr>
        <w:tabs>
          <w:tab w:val="num" w:pos="1440"/>
        </w:tabs>
        <w:ind w:left="1440" w:hanging="360"/>
      </w:pPr>
      <w:rPr>
        <w:rFonts w:ascii="Arial" w:hAnsi="Arial" w:hint="default"/>
      </w:rPr>
    </w:lvl>
    <w:lvl w:ilvl="2" w:tplc="12825030">
      <w:start w:val="503"/>
      <w:numFmt w:val="bullet"/>
      <w:lvlText w:val="•"/>
      <w:lvlJc w:val="left"/>
      <w:pPr>
        <w:tabs>
          <w:tab w:val="num" w:pos="2160"/>
        </w:tabs>
        <w:ind w:left="2160" w:hanging="360"/>
      </w:pPr>
      <w:rPr>
        <w:rFonts w:ascii="Arial" w:hAnsi="Arial" w:hint="default"/>
      </w:rPr>
    </w:lvl>
    <w:lvl w:ilvl="3" w:tplc="BFA23CAA" w:tentative="1">
      <w:start w:val="1"/>
      <w:numFmt w:val="bullet"/>
      <w:lvlText w:val="•"/>
      <w:lvlJc w:val="left"/>
      <w:pPr>
        <w:tabs>
          <w:tab w:val="num" w:pos="2880"/>
        </w:tabs>
        <w:ind w:left="2880" w:hanging="360"/>
      </w:pPr>
      <w:rPr>
        <w:rFonts w:ascii="Arial" w:hAnsi="Arial" w:hint="default"/>
      </w:rPr>
    </w:lvl>
    <w:lvl w:ilvl="4" w:tplc="B8A64D10" w:tentative="1">
      <w:start w:val="1"/>
      <w:numFmt w:val="bullet"/>
      <w:lvlText w:val="•"/>
      <w:lvlJc w:val="left"/>
      <w:pPr>
        <w:tabs>
          <w:tab w:val="num" w:pos="3600"/>
        </w:tabs>
        <w:ind w:left="3600" w:hanging="360"/>
      </w:pPr>
      <w:rPr>
        <w:rFonts w:ascii="Arial" w:hAnsi="Arial" w:hint="default"/>
      </w:rPr>
    </w:lvl>
    <w:lvl w:ilvl="5" w:tplc="E2B03C5A" w:tentative="1">
      <w:start w:val="1"/>
      <w:numFmt w:val="bullet"/>
      <w:lvlText w:val="•"/>
      <w:lvlJc w:val="left"/>
      <w:pPr>
        <w:tabs>
          <w:tab w:val="num" w:pos="4320"/>
        </w:tabs>
        <w:ind w:left="4320" w:hanging="360"/>
      </w:pPr>
      <w:rPr>
        <w:rFonts w:ascii="Arial" w:hAnsi="Arial" w:hint="default"/>
      </w:rPr>
    </w:lvl>
    <w:lvl w:ilvl="6" w:tplc="9F40D400" w:tentative="1">
      <w:start w:val="1"/>
      <w:numFmt w:val="bullet"/>
      <w:lvlText w:val="•"/>
      <w:lvlJc w:val="left"/>
      <w:pPr>
        <w:tabs>
          <w:tab w:val="num" w:pos="5040"/>
        </w:tabs>
        <w:ind w:left="5040" w:hanging="360"/>
      </w:pPr>
      <w:rPr>
        <w:rFonts w:ascii="Arial" w:hAnsi="Arial" w:hint="default"/>
      </w:rPr>
    </w:lvl>
    <w:lvl w:ilvl="7" w:tplc="9E525FDC" w:tentative="1">
      <w:start w:val="1"/>
      <w:numFmt w:val="bullet"/>
      <w:lvlText w:val="•"/>
      <w:lvlJc w:val="left"/>
      <w:pPr>
        <w:tabs>
          <w:tab w:val="num" w:pos="5760"/>
        </w:tabs>
        <w:ind w:left="5760" w:hanging="360"/>
      </w:pPr>
      <w:rPr>
        <w:rFonts w:ascii="Arial" w:hAnsi="Arial" w:hint="default"/>
      </w:rPr>
    </w:lvl>
    <w:lvl w:ilvl="8" w:tplc="DB4CB2A2" w:tentative="1">
      <w:start w:val="1"/>
      <w:numFmt w:val="bullet"/>
      <w:lvlText w:val="•"/>
      <w:lvlJc w:val="left"/>
      <w:pPr>
        <w:tabs>
          <w:tab w:val="num" w:pos="6480"/>
        </w:tabs>
        <w:ind w:left="6480" w:hanging="360"/>
      </w:pPr>
      <w:rPr>
        <w:rFonts w:ascii="Arial" w:hAnsi="Arial" w:hint="default"/>
      </w:rPr>
    </w:lvl>
  </w:abstractNum>
  <w:abstractNum w:abstractNumId="16">
    <w:nsid w:val="65F8311E"/>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96936C7"/>
    <w:multiLevelType w:val="hybridMultilevel"/>
    <w:tmpl w:val="13286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1D455F"/>
    <w:multiLevelType w:val="hybridMultilevel"/>
    <w:tmpl w:val="3A808F6A"/>
    <w:lvl w:ilvl="0" w:tplc="4B44F5F2">
      <w:start w:val="1"/>
      <w:numFmt w:val="bullet"/>
      <w:lvlText w:val="•"/>
      <w:lvlJc w:val="left"/>
      <w:pPr>
        <w:tabs>
          <w:tab w:val="num" w:pos="720"/>
        </w:tabs>
        <w:ind w:left="720" w:hanging="360"/>
      </w:pPr>
      <w:rPr>
        <w:rFonts w:ascii="Arial" w:hAnsi="Arial" w:hint="default"/>
      </w:rPr>
    </w:lvl>
    <w:lvl w:ilvl="1" w:tplc="D33EAD58" w:tentative="1">
      <w:start w:val="1"/>
      <w:numFmt w:val="bullet"/>
      <w:lvlText w:val="•"/>
      <w:lvlJc w:val="left"/>
      <w:pPr>
        <w:tabs>
          <w:tab w:val="num" w:pos="1440"/>
        </w:tabs>
        <w:ind w:left="1440" w:hanging="360"/>
      </w:pPr>
      <w:rPr>
        <w:rFonts w:ascii="Arial" w:hAnsi="Arial" w:hint="default"/>
      </w:rPr>
    </w:lvl>
    <w:lvl w:ilvl="2" w:tplc="AD88BC9C" w:tentative="1">
      <w:start w:val="1"/>
      <w:numFmt w:val="bullet"/>
      <w:lvlText w:val="•"/>
      <w:lvlJc w:val="left"/>
      <w:pPr>
        <w:tabs>
          <w:tab w:val="num" w:pos="2160"/>
        </w:tabs>
        <w:ind w:left="2160" w:hanging="360"/>
      </w:pPr>
      <w:rPr>
        <w:rFonts w:ascii="Arial" w:hAnsi="Arial" w:hint="default"/>
      </w:rPr>
    </w:lvl>
    <w:lvl w:ilvl="3" w:tplc="6382D240" w:tentative="1">
      <w:start w:val="1"/>
      <w:numFmt w:val="bullet"/>
      <w:lvlText w:val="•"/>
      <w:lvlJc w:val="left"/>
      <w:pPr>
        <w:tabs>
          <w:tab w:val="num" w:pos="2880"/>
        </w:tabs>
        <w:ind w:left="2880" w:hanging="360"/>
      </w:pPr>
      <w:rPr>
        <w:rFonts w:ascii="Arial" w:hAnsi="Arial" w:hint="default"/>
      </w:rPr>
    </w:lvl>
    <w:lvl w:ilvl="4" w:tplc="6B46BB80" w:tentative="1">
      <w:start w:val="1"/>
      <w:numFmt w:val="bullet"/>
      <w:lvlText w:val="•"/>
      <w:lvlJc w:val="left"/>
      <w:pPr>
        <w:tabs>
          <w:tab w:val="num" w:pos="3600"/>
        </w:tabs>
        <w:ind w:left="3600" w:hanging="360"/>
      </w:pPr>
      <w:rPr>
        <w:rFonts w:ascii="Arial" w:hAnsi="Arial" w:hint="default"/>
      </w:rPr>
    </w:lvl>
    <w:lvl w:ilvl="5" w:tplc="ADB43F76" w:tentative="1">
      <w:start w:val="1"/>
      <w:numFmt w:val="bullet"/>
      <w:lvlText w:val="•"/>
      <w:lvlJc w:val="left"/>
      <w:pPr>
        <w:tabs>
          <w:tab w:val="num" w:pos="4320"/>
        </w:tabs>
        <w:ind w:left="4320" w:hanging="360"/>
      </w:pPr>
      <w:rPr>
        <w:rFonts w:ascii="Arial" w:hAnsi="Arial" w:hint="default"/>
      </w:rPr>
    </w:lvl>
    <w:lvl w:ilvl="6" w:tplc="E29CF69E" w:tentative="1">
      <w:start w:val="1"/>
      <w:numFmt w:val="bullet"/>
      <w:lvlText w:val="•"/>
      <w:lvlJc w:val="left"/>
      <w:pPr>
        <w:tabs>
          <w:tab w:val="num" w:pos="5040"/>
        </w:tabs>
        <w:ind w:left="5040" w:hanging="360"/>
      </w:pPr>
      <w:rPr>
        <w:rFonts w:ascii="Arial" w:hAnsi="Arial" w:hint="default"/>
      </w:rPr>
    </w:lvl>
    <w:lvl w:ilvl="7" w:tplc="8FF2C918" w:tentative="1">
      <w:start w:val="1"/>
      <w:numFmt w:val="bullet"/>
      <w:lvlText w:val="•"/>
      <w:lvlJc w:val="left"/>
      <w:pPr>
        <w:tabs>
          <w:tab w:val="num" w:pos="5760"/>
        </w:tabs>
        <w:ind w:left="5760" w:hanging="360"/>
      </w:pPr>
      <w:rPr>
        <w:rFonts w:ascii="Arial" w:hAnsi="Arial" w:hint="default"/>
      </w:rPr>
    </w:lvl>
    <w:lvl w:ilvl="8" w:tplc="261ECA64" w:tentative="1">
      <w:start w:val="1"/>
      <w:numFmt w:val="bullet"/>
      <w:lvlText w:val="•"/>
      <w:lvlJc w:val="left"/>
      <w:pPr>
        <w:tabs>
          <w:tab w:val="num" w:pos="6480"/>
        </w:tabs>
        <w:ind w:left="6480" w:hanging="360"/>
      </w:pPr>
      <w:rPr>
        <w:rFonts w:ascii="Arial" w:hAnsi="Arial" w:hint="default"/>
      </w:rPr>
    </w:lvl>
  </w:abstractNum>
  <w:abstractNum w:abstractNumId="19">
    <w:nsid w:val="74970558"/>
    <w:multiLevelType w:val="hybridMultilevel"/>
    <w:tmpl w:val="13286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
  </w:num>
  <w:num w:numId="3">
    <w:abstractNumId w:val="10"/>
  </w:num>
  <w:num w:numId="4">
    <w:abstractNumId w:val="16"/>
  </w:num>
  <w:num w:numId="5">
    <w:abstractNumId w:val="9"/>
  </w:num>
  <w:num w:numId="6">
    <w:abstractNumId w:val="18"/>
  </w:num>
  <w:num w:numId="7">
    <w:abstractNumId w:val="7"/>
  </w:num>
  <w:num w:numId="8">
    <w:abstractNumId w:val="15"/>
  </w:num>
  <w:num w:numId="9">
    <w:abstractNumId w:val="11"/>
  </w:num>
  <w:num w:numId="10">
    <w:abstractNumId w:val="12"/>
  </w:num>
  <w:num w:numId="11">
    <w:abstractNumId w:val="5"/>
  </w:num>
  <w:num w:numId="12">
    <w:abstractNumId w:val="8"/>
  </w:num>
  <w:num w:numId="13">
    <w:abstractNumId w:val="4"/>
  </w:num>
  <w:num w:numId="14">
    <w:abstractNumId w:val="1"/>
  </w:num>
  <w:num w:numId="15">
    <w:abstractNumId w:val="13"/>
  </w:num>
  <w:num w:numId="16">
    <w:abstractNumId w:val="3"/>
  </w:num>
  <w:num w:numId="17">
    <w:abstractNumId w:val="19"/>
  </w:num>
  <w:num w:numId="18">
    <w:abstractNumId w:val="0"/>
  </w:num>
  <w:num w:numId="19">
    <w:abstractNumId w:val="6"/>
  </w:num>
  <w:num w:numId="20">
    <w:abstractNumId w:val="1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1310"/>
  <w:hyphenationZone w:val="425"/>
  <w:characterSpacingControl w:val="doNotCompress"/>
  <w:hdrShapeDefaults>
    <o:shapedefaults v:ext="edit" spidmax="133121">
      <o:colormenu v:ext="edit" fillcolor="none [3212]" strokecolor="#c00000"/>
    </o:shapedefaults>
  </w:hdrShapeDefaults>
  <w:footnotePr>
    <w:footnote w:id="-1"/>
    <w:footnote w:id="0"/>
  </w:footnotePr>
  <w:endnotePr>
    <w:endnote w:id="-1"/>
    <w:endnote w:id="0"/>
  </w:endnotePr>
  <w:compat>
    <w:useFELayout/>
  </w:compat>
  <w:rsids>
    <w:rsidRoot w:val="00EA7BAE"/>
    <w:rsid w:val="0000002B"/>
    <w:rsid w:val="00000560"/>
    <w:rsid w:val="00000A12"/>
    <w:rsid w:val="00000F70"/>
    <w:rsid w:val="00001463"/>
    <w:rsid w:val="0000151E"/>
    <w:rsid w:val="00001545"/>
    <w:rsid w:val="00001C87"/>
    <w:rsid w:val="00001D5C"/>
    <w:rsid w:val="00001EDC"/>
    <w:rsid w:val="0000213E"/>
    <w:rsid w:val="00002B5F"/>
    <w:rsid w:val="00003569"/>
    <w:rsid w:val="000035E3"/>
    <w:rsid w:val="000035EF"/>
    <w:rsid w:val="0000365E"/>
    <w:rsid w:val="000038CE"/>
    <w:rsid w:val="00003AC0"/>
    <w:rsid w:val="00003E62"/>
    <w:rsid w:val="0000465A"/>
    <w:rsid w:val="00004687"/>
    <w:rsid w:val="0000485C"/>
    <w:rsid w:val="00004AD1"/>
    <w:rsid w:val="00004BC6"/>
    <w:rsid w:val="000057B6"/>
    <w:rsid w:val="00005DA9"/>
    <w:rsid w:val="00005DD7"/>
    <w:rsid w:val="000068DD"/>
    <w:rsid w:val="00006AC0"/>
    <w:rsid w:val="00006C2E"/>
    <w:rsid w:val="0000711B"/>
    <w:rsid w:val="0000719F"/>
    <w:rsid w:val="00007386"/>
    <w:rsid w:val="00007A56"/>
    <w:rsid w:val="00007C55"/>
    <w:rsid w:val="00007C8B"/>
    <w:rsid w:val="000102ED"/>
    <w:rsid w:val="000107FF"/>
    <w:rsid w:val="00011296"/>
    <w:rsid w:val="00011416"/>
    <w:rsid w:val="00011638"/>
    <w:rsid w:val="0001166A"/>
    <w:rsid w:val="00011ACE"/>
    <w:rsid w:val="00011DE4"/>
    <w:rsid w:val="000120E9"/>
    <w:rsid w:val="00012EF0"/>
    <w:rsid w:val="00013B6D"/>
    <w:rsid w:val="00013DCA"/>
    <w:rsid w:val="000140D1"/>
    <w:rsid w:val="000140E4"/>
    <w:rsid w:val="00014102"/>
    <w:rsid w:val="0001415B"/>
    <w:rsid w:val="0001473C"/>
    <w:rsid w:val="000147A3"/>
    <w:rsid w:val="00014DD1"/>
    <w:rsid w:val="00014EE5"/>
    <w:rsid w:val="00014FBD"/>
    <w:rsid w:val="00014FF6"/>
    <w:rsid w:val="00015077"/>
    <w:rsid w:val="00015B58"/>
    <w:rsid w:val="00015E39"/>
    <w:rsid w:val="00015FCB"/>
    <w:rsid w:val="00015FCF"/>
    <w:rsid w:val="0001611F"/>
    <w:rsid w:val="000162A9"/>
    <w:rsid w:val="00016D80"/>
    <w:rsid w:val="00016E04"/>
    <w:rsid w:val="00016EEE"/>
    <w:rsid w:val="0001745B"/>
    <w:rsid w:val="000176EF"/>
    <w:rsid w:val="00017A73"/>
    <w:rsid w:val="0002055D"/>
    <w:rsid w:val="00020938"/>
    <w:rsid w:val="00020B4D"/>
    <w:rsid w:val="000213F6"/>
    <w:rsid w:val="00021486"/>
    <w:rsid w:val="000219E0"/>
    <w:rsid w:val="00021E9E"/>
    <w:rsid w:val="000220DC"/>
    <w:rsid w:val="00022597"/>
    <w:rsid w:val="0002284C"/>
    <w:rsid w:val="00022858"/>
    <w:rsid w:val="00022A63"/>
    <w:rsid w:val="000231FD"/>
    <w:rsid w:val="0002355B"/>
    <w:rsid w:val="00023D02"/>
    <w:rsid w:val="00023D5A"/>
    <w:rsid w:val="00023D86"/>
    <w:rsid w:val="00024A45"/>
    <w:rsid w:val="00024E63"/>
    <w:rsid w:val="00024F42"/>
    <w:rsid w:val="000258B3"/>
    <w:rsid w:val="000258D3"/>
    <w:rsid w:val="0002604C"/>
    <w:rsid w:val="000260EB"/>
    <w:rsid w:val="0002648D"/>
    <w:rsid w:val="0002655C"/>
    <w:rsid w:val="00026802"/>
    <w:rsid w:val="0003085B"/>
    <w:rsid w:val="00030967"/>
    <w:rsid w:val="00030DB6"/>
    <w:rsid w:val="0003116A"/>
    <w:rsid w:val="000318A4"/>
    <w:rsid w:val="0003195F"/>
    <w:rsid w:val="00031D3C"/>
    <w:rsid w:val="00031FBE"/>
    <w:rsid w:val="000322A1"/>
    <w:rsid w:val="00032D18"/>
    <w:rsid w:val="0003317E"/>
    <w:rsid w:val="00033201"/>
    <w:rsid w:val="00033710"/>
    <w:rsid w:val="00033A53"/>
    <w:rsid w:val="00033B5E"/>
    <w:rsid w:val="00034BBC"/>
    <w:rsid w:val="00034D7C"/>
    <w:rsid w:val="00034DA6"/>
    <w:rsid w:val="000363CC"/>
    <w:rsid w:val="000364F3"/>
    <w:rsid w:val="00036845"/>
    <w:rsid w:val="00036935"/>
    <w:rsid w:val="00036AD6"/>
    <w:rsid w:val="00036BE1"/>
    <w:rsid w:val="000376ED"/>
    <w:rsid w:val="00037702"/>
    <w:rsid w:val="000379D4"/>
    <w:rsid w:val="00037A89"/>
    <w:rsid w:val="00037AD7"/>
    <w:rsid w:val="00037C8B"/>
    <w:rsid w:val="00040094"/>
    <w:rsid w:val="000402DA"/>
    <w:rsid w:val="0004035C"/>
    <w:rsid w:val="0004051E"/>
    <w:rsid w:val="00041049"/>
    <w:rsid w:val="000411C2"/>
    <w:rsid w:val="00041425"/>
    <w:rsid w:val="0004224A"/>
    <w:rsid w:val="0004241F"/>
    <w:rsid w:val="000425A7"/>
    <w:rsid w:val="00043511"/>
    <w:rsid w:val="00043EA8"/>
    <w:rsid w:val="0004473E"/>
    <w:rsid w:val="00044E83"/>
    <w:rsid w:val="00045283"/>
    <w:rsid w:val="000452AD"/>
    <w:rsid w:val="000455BE"/>
    <w:rsid w:val="000459F7"/>
    <w:rsid w:val="00045C76"/>
    <w:rsid w:val="00045D79"/>
    <w:rsid w:val="00045E69"/>
    <w:rsid w:val="00046ABD"/>
    <w:rsid w:val="00046B96"/>
    <w:rsid w:val="00046DDC"/>
    <w:rsid w:val="00047CE2"/>
    <w:rsid w:val="00050301"/>
    <w:rsid w:val="000503EF"/>
    <w:rsid w:val="000505B0"/>
    <w:rsid w:val="00051090"/>
    <w:rsid w:val="0005147E"/>
    <w:rsid w:val="000519A7"/>
    <w:rsid w:val="00051A08"/>
    <w:rsid w:val="00051CBA"/>
    <w:rsid w:val="000521CE"/>
    <w:rsid w:val="0005234C"/>
    <w:rsid w:val="0005291B"/>
    <w:rsid w:val="00052BCA"/>
    <w:rsid w:val="00052C80"/>
    <w:rsid w:val="00052DB6"/>
    <w:rsid w:val="00052F7B"/>
    <w:rsid w:val="0005326E"/>
    <w:rsid w:val="00053830"/>
    <w:rsid w:val="00053B4D"/>
    <w:rsid w:val="00053F64"/>
    <w:rsid w:val="00054623"/>
    <w:rsid w:val="000549EF"/>
    <w:rsid w:val="00054AE1"/>
    <w:rsid w:val="00054ECF"/>
    <w:rsid w:val="000555D9"/>
    <w:rsid w:val="00055857"/>
    <w:rsid w:val="00055DAE"/>
    <w:rsid w:val="000563D9"/>
    <w:rsid w:val="000566FB"/>
    <w:rsid w:val="00056C72"/>
    <w:rsid w:val="0005766A"/>
    <w:rsid w:val="000576BE"/>
    <w:rsid w:val="00057741"/>
    <w:rsid w:val="0005795A"/>
    <w:rsid w:val="00057980"/>
    <w:rsid w:val="00057AEF"/>
    <w:rsid w:val="00057B35"/>
    <w:rsid w:val="00057C8D"/>
    <w:rsid w:val="000604DE"/>
    <w:rsid w:val="00060669"/>
    <w:rsid w:val="0006088B"/>
    <w:rsid w:val="000609FD"/>
    <w:rsid w:val="00061285"/>
    <w:rsid w:val="00061B92"/>
    <w:rsid w:val="00061BC0"/>
    <w:rsid w:val="00061BDE"/>
    <w:rsid w:val="00061EAA"/>
    <w:rsid w:val="00061FD6"/>
    <w:rsid w:val="000620BB"/>
    <w:rsid w:val="00062633"/>
    <w:rsid w:val="0006265F"/>
    <w:rsid w:val="000629C8"/>
    <w:rsid w:val="00062F7A"/>
    <w:rsid w:val="00063669"/>
    <w:rsid w:val="0006384D"/>
    <w:rsid w:val="000639C7"/>
    <w:rsid w:val="00063C19"/>
    <w:rsid w:val="00063CF1"/>
    <w:rsid w:val="00063E0D"/>
    <w:rsid w:val="00063F47"/>
    <w:rsid w:val="00064457"/>
    <w:rsid w:val="00064AC3"/>
    <w:rsid w:val="00064C4A"/>
    <w:rsid w:val="000657C5"/>
    <w:rsid w:val="00065CE9"/>
    <w:rsid w:val="000662FC"/>
    <w:rsid w:val="00066D58"/>
    <w:rsid w:val="0006731B"/>
    <w:rsid w:val="0006750B"/>
    <w:rsid w:val="00067F82"/>
    <w:rsid w:val="0007029C"/>
    <w:rsid w:val="0007039C"/>
    <w:rsid w:val="00070536"/>
    <w:rsid w:val="00070CA0"/>
    <w:rsid w:val="00070EDE"/>
    <w:rsid w:val="00070F8C"/>
    <w:rsid w:val="00071185"/>
    <w:rsid w:val="00071683"/>
    <w:rsid w:val="000720BF"/>
    <w:rsid w:val="00072636"/>
    <w:rsid w:val="0007290C"/>
    <w:rsid w:val="00072B36"/>
    <w:rsid w:val="00072B5E"/>
    <w:rsid w:val="00073096"/>
    <w:rsid w:val="000739FB"/>
    <w:rsid w:val="00073C15"/>
    <w:rsid w:val="00074702"/>
    <w:rsid w:val="00074D57"/>
    <w:rsid w:val="00075790"/>
    <w:rsid w:val="0007594B"/>
    <w:rsid w:val="00075CE8"/>
    <w:rsid w:val="00076AD6"/>
    <w:rsid w:val="00076D62"/>
    <w:rsid w:val="00076D81"/>
    <w:rsid w:val="00076E82"/>
    <w:rsid w:val="000774BC"/>
    <w:rsid w:val="000800F3"/>
    <w:rsid w:val="000804FE"/>
    <w:rsid w:val="0008061F"/>
    <w:rsid w:val="00080796"/>
    <w:rsid w:val="00080DDE"/>
    <w:rsid w:val="00081018"/>
    <w:rsid w:val="000810CF"/>
    <w:rsid w:val="000812AD"/>
    <w:rsid w:val="000817D8"/>
    <w:rsid w:val="00081C6D"/>
    <w:rsid w:val="00082030"/>
    <w:rsid w:val="00082241"/>
    <w:rsid w:val="0008290B"/>
    <w:rsid w:val="000829A6"/>
    <w:rsid w:val="00082B6D"/>
    <w:rsid w:val="0008341E"/>
    <w:rsid w:val="0008359C"/>
    <w:rsid w:val="000837DF"/>
    <w:rsid w:val="00083E0E"/>
    <w:rsid w:val="00083E8F"/>
    <w:rsid w:val="000841CE"/>
    <w:rsid w:val="00084B8D"/>
    <w:rsid w:val="00084CB1"/>
    <w:rsid w:val="00084DDC"/>
    <w:rsid w:val="00085033"/>
    <w:rsid w:val="000850F0"/>
    <w:rsid w:val="00085B6C"/>
    <w:rsid w:val="00085DBF"/>
    <w:rsid w:val="00085DD8"/>
    <w:rsid w:val="00085F02"/>
    <w:rsid w:val="00086429"/>
    <w:rsid w:val="0008672B"/>
    <w:rsid w:val="000868B2"/>
    <w:rsid w:val="000869C5"/>
    <w:rsid w:val="000869FC"/>
    <w:rsid w:val="00086B7D"/>
    <w:rsid w:val="00086B8A"/>
    <w:rsid w:val="00086DAA"/>
    <w:rsid w:val="000875F6"/>
    <w:rsid w:val="000879D8"/>
    <w:rsid w:val="00090162"/>
    <w:rsid w:val="00090725"/>
    <w:rsid w:val="00090ABB"/>
    <w:rsid w:val="0009115C"/>
    <w:rsid w:val="000912A0"/>
    <w:rsid w:val="0009147C"/>
    <w:rsid w:val="00091610"/>
    <w:rsid w:val="00091C00"/>
    <w:rsid w:val="00092663"/>
    <w:rsid w:val="00092F1B"/>
    <w:rsid w:val="0009304A"/>
    <w:rsid w:val="0009328A"/>
    <w:rsid w:val="0009356D"/>
    <w:rsid w:val="00093BBF"/>
    <w:rsid w:val="00093DA4"/>
    <w:rsid w:val="0009447E"/>
    <w:rsid w:val="00094CBC"/>
    <w:rsid w:val="00094D11"/>
    <w:rsid w:val="00094FE3"/>
    <w:rsid w:val="00095DB3"/>
    <w:rsid w:val="00096087"/>
    <w:rsid w:val="00096215"/>
    <w:rsid w:val="00096999"/>
    <w:rsid w:val="00096E0A"/>
    <w:rsid w:val="000973C3"/>
    <w:rsid w:val="0009747C"/>
    <w:rsid w:val="000975E0"/>
    <w:rsid w:val="000A0CA9"/>
    <w:rsid w:val="000A13DF"/>
    <w:rsid w:val="000A13ED"/>
    <w:rsid w:val="000A1AF3"/>
    <w:rsid w:val="000A1E59"/>
    <w:rsid w:val="000A20E9"/>
    <w:rsid w:val="000A2A3C"/>
    <w:rsid w:val="000A3627"/>
    <w:rsid w:val="000A36DC"/>
    <w:rsid w:val="000A38BA"/>
    <w:rsid w:val="000A3989"/>
    <w:rsid w:val="000A3DBE"/>
    <w:rsid w:val="000A47D8"/>
    <w:rsid w:val="000A4C50"/>
    <w:rsid w:val="000A4DA0"/>
    <w:rsid w:val="000A4DD4"/>
    <w:rsid w:val="000A4F37"/>
    <w:rsid w:val="000A515B"/>
    <w:rsid w:val="000A55DA"/>
    <w:rsid w:val="000A5744"/>
    <w:rsid w:val="000A59DB"/>
    <w:rsid w:val="000A6528"/>
    <w:rsid w:val="000A6716"/>
    <w:rsid w:val="000A6F10"/>
    <w:rsid w:val="000A7325"/>
    <w:rsid w:val="000A73E6"/>
    <w:rsid w:val="000A76E4"/>
    <w:rsid w:val="000A7898"/>
    <w:rsid w:val="000A7C83"/>
    <w:rsid w:val="000A7D33"/>
    <w:rsid w:val="000A7DA1"/>
    <w:rsid w:val="000A7DDE"/>
    <w:rsid w:val="000B0233"/>
    <w:rsid w:val="000B0813"/>
    <w:rsid w:val="000B0922"/>
    <w:rsid w:val="000B0AB9"/>
    <w:rsid w:val="000B0B67"/>
    <w:rsid w:val="000B0CB1"/>
    <w:rsid w:val="000B13CB"/>
    <w:rsid w:val="000B1451"/>
    <w:rsid w:val="000B16BA"/>
    <w:rsid w:val="000B20A2"/>
    <w:rsid w:val="000B248E"/>
    <w:rsid w:val="000B2934"/>
    <w:rsid w:val="000B2A83"/>
    <w:rsid w:val="000B2D1F"/>
    <w:rsid w:val="000B3338"/>
    <w:rsid w:val="000B340A"/>
    <w:rsid w:val="000B4269"/>
    <w:rsid w:val="000B427C"/>
    <w:rsid w:val="000B42EB"/>
    <w:rsid w:val="000B45B3"/>
    <w:rsid w:val="000B4A03"/>
    <w:rsid w:val="000B50A2"/>
    <w:rsid w:val="000B575F"/>
    <w:rsid w:val="000B5929"/>
    <w:rsid w:val="000B5D16"/>
    <w:rsid w:val="000B5D4A"/>
    <w:rsid w:val="000B625D"/>
    <w:rsid w:val="000B63CB"/>
    <w:rsid w:val="000B680F"/>
    <w:rsid w:val="000B69C0"/>
    <w:rsid w:val="000B6BA6"/>
    <w:rsid w:val="000B6C03"/>
    <w:rsid w:val="000B704D"/>
    <w:rsid w:val="000B76CA"/>
    <w:rsid w:val="000B76CD"/>
    <w:rsid w:val="000B7CB3"/>
    <w:rsid w:val="000B7D88"/>
    <w:rsid w:val="000B7F60"/>
    <w:rsid w:val="000C00E6"/>
    <w:rsid w:val="000C0320"/>
    <w:rsid w:val="000C0321"/>
    <w:rsid w:val="000C070A"/>
    <w:rsid w:val="000C0DF5"/>
    <w:rsid w:val="000C1335"/>
    <w:rsid w:val="000C19A4"/>
    <w:rsid w:val="000C1DCB"/>
    <w:rsid w:val="000C1E9B"/>
    <w:rsid w:val="000C247F"/>
    <w:rsid w:val="000C35E3"/>
    <w:rsid w:val="000C3C89"/>
    <w:rsid w:val="000C3CFB"/>
    <w:rsid w:val="000C4183"/>
    <w:rsid w:val="000C4FDF"/>
    <w:rsid w:val="000C522A"/>
    <w:rsid w:val="000C523E"/>
    <w:rsid w:val="000C58B1"/>
    <w:rsid w:val="000C5AAA"/>
    <w:rsid w:val="000C6CEE"/>
    <w:rsid w:val="000C71EC"/>
    <w:rsid w:val="000C7B5C"/>
    <w:rsid w:val="000C7CD7"/>
    <w:rsid w:val="000C7DC4"/>
    <w:rsid w:val="000C7FDB"/>
    <w:rsid w:val="000D0516"/>
    <w:rsid w:val="000D1353"/>
    <w:rsid w:val="000D19B9"/>
    <w:rsid w:val="000D1F9E"/>
    <w:rsid w:val="000D3147"/>
    <w:rsid w:val="000D3174"/>
    <w:rsid w:val="000D34D5"/>
    <w:rsid w:val="000D35A6"/>
    <w:rsid w:val="000D3629"/>
    <w:rsid w:val="000D41C1"/>
    <w:rsid w:val="000D470F"/>
    <w:rsid w:val="000D47CB"/>
    <w:rsid w:val="000D487F"/>
    <w:rsid w:val="000D4E91"/>
    <w:rsid w:val="000D503C"/>
    <w:rsid w:val="000D5214"/>
    <w:rsid w:val="000D5D26"/>
    <w:rsid w:val="000D6189"/>
    <w:rsid w:val="000D6265"/>
    <w:rsid w:val="000D6277"/>
    <w:rsid w:val="000D6528"/>
    <w:rsid w:val="000D7646"/>
    <w:rsid w:val="000D7FDB"/>
    <w:rsid w:val="000E03FA"/>
    <w:rsid w:val="000E098C"/>
    <w:rsid w:val="000E0AFE"/>
    <w:rsid w:val="000E0DBA"/>
    <w:rsid w:val="000E1186"/>
    <w:rsid w:val="000E191D"/>
    <w:rsid w:val="000E1DF4"/>
    <w:rsid w:val="000E217C"/>
    <w:rsid w:val="000E22B0"/>
    <w:rsid w:val="000E29DE"/>
    <w:rsid w:val="000E2A5A"/>
    <w:rsid w:val="000E2EAF"/>
    <w:rsid w:val="000E31B7"/>
    <w:rsid w:val="000E3478"/>
    <w:rsid w:val="000E3F41"/>
    <w:rsid w:val="000E3F56"/>
    <w:rsid w:val="000E4256"/>
    <w:rsid w:val="000E4536"/>
    <w:rsid w:val="000E4931"/>
    <w:rsid w:val="000E4C70"/>
    <w:rsid w:val="000E4DED"/>
    <w:rsid w:val="000E4EC1"/>
    <w:rsid w:val="000E50D2"/>
    <w:rsid w:val="000E51A1"/>
    <w:rsid w:val="000E5243"/>
    <w:rsid w:val="000E540E"/>
    <w:rsid w:val="000E55FF"/>
    <w:rsid w:val="000E5B84"/>
    <w:rsid w:val="000E5ED7"/>
    <w:rsid w:val="000E633E"/>
    <w:rsid w:val="000E71B9"/>
    <w:rsid w:val="000E7C7D"/>
    <w:rsid w:val="000F0A55"/>
    <w:rsid w:val="000F0FA2"/>
    <w:rsid w:val="000F18A7"/>
    <w:rsid w:val="000F208B"/>
    <w:rsid w:val="000F2745"/>
    <w:rsid w:val="000F29F7"/>
    <w:rsid w:val="000F2FF8"/>
    <w:rsid w:val="000F326B"/>
    <w:rsid w:val="000F4400"/>
    <w:rsid w:val="000F496D"/>
    <w:rsid w:val="000F4AD7"/>
    <w:rsid w:val="000F4D9A"/>
    <w:rsid w:val="000F5C4F"/>
    <w:rsid w:val="000F65CA"/>
    <w:rsid w:val="000F6763"/>
    <w:rsid w:val="000F68DC"/>
    <w:rsid w:val="000F7076"/>
    <w:rsid w:val="000F7386"/>
    <w:rsid w:val="000F7417"/>
    <w:rsid w:val="000F7660"/>
    <w:rsid w:val="0010044D"/>
    <w:rsid w:val="0010046A"/>
    <w:rsid w:val="001007FA"/>
    <w:rsid w:val="00101082"/>
    <w:rsid w:val="00101505"/>
    <w:rsid w:val="001019CB"/>
    <w:rsid w:val="001019CC"/>
    <w:rsid w:val="001024BA"/>
    <w:rsid w:val="0010256E"/>
    <w:rsid w:val="001026DD"/>
    <w:rsid w:val="00102A9C"/>
    <w:rsid w:val="00102E6D"/>
    <w:rsid w:val="00103A6A"/>
    <w:rsid w:val="00103A6F"/>
    <w:rsid w:val="0010406F"/>
    <w:rsid w:val="00104934"/>
    <w:rsid w:val="00104C3A"/>
    <w:rsid w:val="00105164"/>
    <w:rsid w:val="0010522A"/>
    <w:rsid w:val="001055E7"/>
    <w:rsid w:val="00105619"/>
    <w:rsid w:val="00105A73"/>
    <w:rsid w:val="0010625D"/>
    <w:rsid w:val="00106586"/>
    <w:rsid w:val="00106C74"/>
    <w:rsid w:val="0010735A"/>
    <w:rsid w:val="00107931"/>
    <w:rsid w:val="001079FE"/>
    <w:rsid w:val="00107BE6"/>
    <w:rsid w:val="0011004F"/>
    <w:rsid w:val="00110088"/>
    <w:rsid w:val="001122A1"/>
    <w:rsid w:val="00112470"/>
    <w:rsid w:val="00112787"/>
    <w:rsid w:val="00112991"/>
    <w:rsid w:val="00112C46"/>
    <w:rsid w:val="00113288"/>
    <w:rsid w:val="00113901"/>
    <w:rsid w:val="0011395A"/>
    <w:rsid w:val="00113F64"/>
    <w:rsid w:val="00114145"/>
    <w:rsid w:val="0011441A"/>
    <w:rsid w:val="001146A5"/>
    <w:rsid w:val="00114BE8"/>
    <w:rsid w:val="00114F1E"/>
    <w:rsid w:val="00114F2D"/>
    <w:rsid w:val="00115313"/>
    <w:rsid w:val="00115865"/>
    <w:rsid w:val="0011597A"/>
    <w:rsid w:val="00115D55"/>
    <w:rsid w:val="00115E08"/>
    <w:rsid w:val="00116101"/>
    <w:rsid w:val="001163FD"/>
    <w:rsid w:val="00116482"/>
    <w:rsid w:val="00116C58"/>
    <w:rsid w:val="00117002"/>
    <w:rsid w:val="00117360"/>
    <w:rsid w:val="00117500"/>
    <w:rsid w:val="001176B4"/>
    <w:rsid w:val="001178E6"/>
    <w:rsid w:val="00117DB1"/>
    <w:rsid w:val="00120323"/>
    <w:rsid w:val="0012048C"/>
    <w:rsid w:val="001206C9"/>
    <w:rsid w:val="001208E7"/>
    <w:rsid w:val="0012145C"/>
    <w:rsid w:val="001215E8"/>
    <w:rsid w:val="00121BE3"/>
    <w:rsid w:val="00122132"/>
    <w:rsid w:val="00122142"/>
    <w:rsid w:val="001224FB"/>
    <w:rsid w:val="001228C5"/>
    <w:rsid w:val="00122A32"/>
    <w:rsid w:val="00122EA8"/>
    <w:rsid w:val="00122F6C"/>
    <w:rsid w:val="0012338C"/>
    <w:rsid w:val="00123413"/>
    <w:rsid w:val="00123580"/>
    <w:rsid w:val="00123A25"/>
    <w:rsid w:val="001241A1"/>
    <w:rsid w:val="001242B6"/>
    <w:rsid w:val="00124614"/>
    <w:rsid w:val="0012472A"/>
    <w:rsid w:val="001247BF"/>
    <w:rsid w:val="001248BF"/>
    <w:rsid w:val="001248C5"/>
    <w:rsid w:val="00124918"/>
    <w:rsid w:val="0012511C"/>
    <w:rsid w:val="001256A2"/>
    <w:rsid w:val="001257A5"/>
    <w:rsid w:val="00125A24"/>
    <w:rsid w:val="00125A34"/>
    <w:rsid w:val="00125F17"/>
    <w:rsid w:val="0012629B"/>
    <w:rsid w:val="00126655"/>
    <w:rsid w:val="001267E4"/>
    <w:rsid w:val="00126A1B"/>
    <w:rsid w:val="00127695"/>
    <w:rsid w:val="00127D02"/>
    <w:rsid w:val="00127E0D"/>
    <w:rsid w:val="00130027"/>
    <w:rsid w:val="001300E7"/>
    <w:rsid w:val="001301E0"/>
    <w:rsid w:val="00130235"/>
    <w:rsid w:val="001309A2"/>
    <w:rsid w:val="00130AC8"/>
    <w:rsid w:val="00130B52"/>
    <w:rsid w:val="00130C37"/>
    <w:rsid w:val="001310D4"/>
    <w:rsid w:val="001310F8"/>
    <w:rsid w:val="00131299"/>
    <w:rsid w:val="00131784"/>
    <w:rsid w:val="001317EF"/>
    <w:rsid w:val="00132A57"/>
    <w:rsid w:val="00132C5C"/>
    <w:rsid w:val="00133682"/>
    <w:rsid w:val="001349F5"/>
    <w:rsid w:val="00134A18"/>
    <w:rsid w:val="00134CB3"/>
    <w:rsid w:val="00134DAA"/>
    <w:rsid w:val="00134FD8"/>
    <w:rsid w:val="00135072"/>
    <w:rsid w:val="00135180"/>
    <w:rsid w:val="001352CD"/>
    <w:rsid w:val="0013568C"/>
    <w:rsid w:val="00135FB1"/>
    <w:rsid w:val="001361FB"/>
    <w:rsid w:val="001365A1"/>
    <w:rsid w:val="001365CE"/>
    <w:rsid w:val="00136BEB"/>
    <w:rsid w:val="00136E16"/>
    <w:rsid w:val="00136F5B"/>
    <w:rsid w:val="00137E59"/>
    <w:rsid w:val="00137FE1"/>
    <w:rsid w:val="00140436"/>
    <w:rsid w:val="00140D96"/>
    <w:rsid w:val="00140E67"/>
    <w:rsid w:val="00141645"/>
    <w:rsid w:val="00141E10"/>
    <w:rsid w:val="001420D4"/>
    <w:rsid w:val="00142C30"/>
    <w:rsid w:val="00143918"/>
    <w:rsid w:val="00143C5E"/>
    <w:rsid w:val="00143CCC"/>
    <w:rsid w:val="00143DBB"/>
    <w:rsid w:val="00143DC3"/>
    <w:rsid w:val="00143F18"/>
    <w:rsid w:val="00143FB7"/>
    <w:rsid w:val="00144A64"/>
    <w:rsid w:val="00144F7A"/>
    <w:rsid w:val="00145046"/>
    <w:rsid w:val="0014569F"/>
    <w:rsid w:val="00145767"/>
    <w:rsid w:val="00145C9F"/>
    <w:rsid w:val="00146156"/>
    <w:rsid w:val="001461FD"/>
    <w:rsid w:val="001463AF"/>
    <w:rsid w:val="00146686"/>
    <w:rsid w:val="00146CA3"/>
    <w:rsid w:val="001472C7"/>
    <w:rsid w:val="00147314"/>
    <w:rsid w:val="00147466"/>
    <w:rsid w:val="00147810"/>
    <w:rsid w:val="00147E11"/>
    <w:rsid w:val="001505AB"/>
    <w:rsid w:val="001505AC"/>
    <w:rsid w:val="001506AA"/>
    <w:rsid w:val="00150B7F"/>
    <w:rsid w:val="001511F6"/>
    <w:rsid w:val="00151225"/>
    <w:rsid w:val="00153503"/>
    <w:rsid w:val="00153A37"/>
    <w:rsid w:val="00153FFA"/>
    <w:rsid w:val="00154547"/>
    <w:rsid w:val="001555B8"/>
    <w:rsid w:val="0015582D"/>
    <w:rsid w:val="001559BB"/>
    <w:rsid w:val="001559D8"/>
    <w:rsid w:val="00155AAE"/>
    <w:rsid w:val="00155F84"/>
    <w:rsid w:val="0015655D"/>
    <w:rsid w:val="001566F9"/>
    <w:rsid w:val="001567D6"/>
    <w:rsid w:val="001569D8"/>
    <w:rsid w:val="00156E43"/>
    <w:rsid w:val="0015713B"/>
    <w:rsid w:val="00157EE7"/>
    <w:rsid w:val="001600F5"/>
    <w:rsid w:val="0016026A"/>
    <w:rsid w:val="0016047B"/>
    <w:rsid w:val="00160C42"/>
    <w:rsid w:val="00160D2E"/>
    <w:rsid w:val="00160E0E"/>
    <w:rsid w:val="001614F7"/>
    <w:rsid w:val="00161AA9"/>
    <w:rsid w:val="00161D40"/>
    <w:rsid w:val="00162620"/>
    <w:rsid w:val="001627EF"/>
    <w:rsid w:val="0016281D"/>
    <w:rsid w:val="00162C2C"/>
    <w:rsid w:val="00162D3F"/>
    <w:rsid w:val="001639E4"/>
    <w:rsid w:val="001639E6"/>
    <w:rsid w:val="00163CB3"/>
    <w:rsid w:val="00163D65"/>
    <w:rsid w:val="001644C5"/>
    <w:rsid w:val="00164B9D"/>
    <w:rsid w:val="0016526A"/>
    <w:rsid w:val="00165F4E"/>
    <w:rsid w:val="001663EC"/>
    <w:rsid w:val="00166734"/>
    <w:rsid w:val="0016678C"/>
    <w:rsid w:val="00166BB8"/>
    <w:rsid w:val="00166C64"/>
    <w:rsid w:val="001670DA"/>
    <w:rsid w:val="001673E6"/>
    <w:rsid w:val="001675F2"/>
    <w:rsid w:val="00167773"/>
    <w:rsid w:val="001679E5"/>
    <w:rsid w:val="001704BF"/>
    <w:rsid w:val="001704E9"/>
    <w:rsid w:val="00170894"/>
    <w:rsid w:val="00170994"/>
    <w:rsid w:val="00171116"/>
    <w:rsid w:val="0017199C"/>
    <w:rsid w:val="0017250B"/>
    <w:rsid w:val="001725C4"/>
    <w:rsid w:val="0017273D"/>
    <w:rsid w:val="001728D7"/>
    <w:rsid w:val="00172F39"/>
    <w:rsid w:val="00173C35"/>
    <w:rsid w:val="00173D36"/>
    <w:rsid w:val="00173D88"/>
    <w:rsid w:val="00174279"/>
    <w:rsid w:val="00174750"/>
    <w:rsid w:val="001747EA"/>
    <w:rsid w:val="00174911"/>
    <w:rsid w:val="001752D5"/>
    <w:rsid w:val="0017542F"/>
    <w:rsid w:val="001754AE"/>
    <w:rsid w:val="0017554D"/>
    <w:rsid w:val="00175730"/>
    <w:rsid w:val="00175AAB"/>
    <w:rsid w:val="00175C31"/>
    <w:rsid w:val="00175F71"/>
    <w:rsid w:val="001764BA"/>
    <w:rsid w:val="00176A74"/>
    <w:rsid w:val="00176CC1"/>
    <w:rsid w:val="001776D0"/>
    <w:rsid w:val="0017785E"/>
    <w:rsid w:val="0018077A"/>
    <w:rsid w:val="00180F17"/>
    <w:rsid w:val="001813BB"/>
    <w:rsid w:val="00181413"/>
    <w:rsid w:val="0018173A"/>
    <w:rsid w:val="00181A2D"/>
    <w:rsid w:val="00181CE6"/>
    <w:rsid w:val="001820B5"/>
    <w:rsid w:val="001821A0"/>
    <w:rsid w:val="00182749"/>
    <w:rsid w:val="001827A9"/>
    <w:rsid w:val="00182B64"/>
    <w:rsid w:val="00182B6D"/>
    <w:rsid w:val="0018318A"/>
    <w:rsid w:val="0018334B"/>
    <w:rsid w:val="0018338C"/>
    <w:rsid w:val="0018348C"/>
    <w:rsid w:val="0018374D"/>
    <w:rsid w:val="00183817"/>
    <w:rsid w:val="0018384C"/>
    <w:rsid w:val="001838E5"/>
    <w:rsid w:val="00183D0B"/>
    <w:rsid w:val="001845E2"/>
    <w:rsid w:val="0018476B"/>
    <w:rsid w:val="00184921"/>
    <w:rsid w:val="001849A7"/>
    <w:rsid w:val="00184C3E"/>
    <w:rsid w:val="00184FE3"/>
    <w:rsid w:val="001859F8"/>
    <w:rsid w:val="00185FC4"/>
    <w:rsid w:val="001861DF"/>
    <w:rsid w:val="001862AE"/>
    <w:rsid w:val="00186586"/>
    <w:rsid w:val="001873D8"/>
    <w:rsid w:val="001874C7"/>
    <w:rsid w:val="00187503"/>
    <w:rsid w:val="0018763C"/>
    <w:rsid w:val="0018766E"/>
    <w:rsid w:val="00187B5F"/>
    <w:rsid w:val="00187BFE"/>
    <w:rsid w:val="00187F90"/>
    <w:rsid w:val="0019000E"/>
    <w:rsid w:val="0019046F"/>
    <w:rsid w:val="00190685"/>
    <w:rsid w:val="00190927"/>
    <w:rsid w:val="00190C23"/>
    <w:rsid w:val="00190E2B"/>
    <w:rsid w:val="00191427"/>
    <w:rsid w:val="0019142E"/>
    <w:rsid w:val="00191495"/>
    <w:rsid w:val="00191502"/>
    <w:rsid w:val="001915B7"/>
    <w:rsid w:val="00191653"/>
    <w:rsid w:val="00191728"/>
    <w:rsid w:val="001919FE"/>
    <w:rsid w:val="00191AFA"/>
    <w:rsid w:val="00192490"/>
    <w:rsid w:val="00192906"/>
    <w:rsid w:val="00192B54"/>
    <w:rsid w:val="00193179"/>
    <w:rsid w:val="001935F2"/>
    <w:rsid w:val="0019382C"/>
    <w:rsid w:val="00193AD8"/>
    <w:rsid w:val="00193D39"/>
    <w:rsid w:val="00193EE8"/>
    <w:rsid w:val="00193EF2"/>
    <w:rsid w:val="00193FBD"/>
    <w:rsid w:val="00194206"/>
    <w:rsid w:val="001948AD"/>
    <w:rsid w:val="00194DDC"/>
    <w:rsid w:val="00195049"/>
    <w:rsid w:val="001950CA"/>
    <w:rsid w:val="0019518D"/>
    <w:rsid w:val="0019578D"/>
    <w:rsid w:val="00195CFF"/>
    <w:rsid w:val="00196321"/>
    <w:rsid w:val="001963A8"/>
    <w:rsid w:val="00196684"/>
    <w:rsid w:val="00196C6E"/>
    <w:rsid w:val="00196D39"/>
    <w:rsid w:val="00197474"/>
    <w:rsid w:val="00197AA0"/>
    <w:rsid w:val="00197DCD"/>
    <w:rsid w:val="00197F84"/>
    <w:rsid w:val="001A01C5"/>
    <w:rsid w:val="001A0658"/>
    <w:rsid w:val="001A0CFB"/>
    <w:rsid w:val="001A0E90"/>
    <w:rsid w:val="001A12E9"/>
    <w:rsid w:val="001A1528"/>
    <w:rsid w:val="001A16DF"/>
    <w:rsid w:val="001A19BE"/>
    <w:rsid w:val="001A19D1"/>
    <w:rsid w:val="001A1A14"/>
    <w:rsid w:val="001A1C3E"/>
    <w:rsid w:val="001A1C53"/>
    <w:rsid w:val="001A1C90"/>
    <w:rsid w:val="001A1D82"/>
    <w:rsid w:val="001A1E84"/>
    <w:rsid w:val="001A1E97"/>
    <w:rsid w:val="001A2099"/>
    <w:rsid w:val="001A2168"/>
    <w:rsid w:val="001A2327"/>
    <w:rsid w:val="001A2E9B"/>
    <w:rsid w:val="001A306B"/>
    <w:rsid w:val="001A3303"/>
    <w:rsid w:val="001A33C6"/>
    <w:rsid w:val="001A3719"/>
    <w:rsid w:val="001A3881"/>
    <w:rsid w:val="001A3F8F"/>
    <w:rsid w:val="001A415B"/>
    <w:rsid w:val="001A4DFC"/>
    <w:rsid w:val="001A55E5"/>
    <w:rsid w:val="001A58C2"/>
    <w:rsid w:val="001A5DE4"/>
    <w:rsid w:val="001A68A8"/>
    <w:rsid w:val="001A7510"/>
    <w:rsid w:val="001A7829"/>
    <w:rsid w:val="001A789A"/>
    <w:rsid w:val="001A7C8D"/>
    <w:rsid w:val="001B0A9F"/>
    <w:rsid w:val="001B0C1B"/>
    <w:rsid w:val="001B12FE"/>
    <w:rsid w:val="001B132F"/>
    <w:rsid w:val="001B171C"/>
    <w:rsid w:val="001B2675"/>
    <w:rsid w:val="001B291A"/>
    <w:rsid w:val="001B2B0D"/>
    <w:rsid w:val="001B2BC0"/>
    <w:rsid w:val="001B2ED9"/>
    <w:rsid w:val="001B2F1A"/>
    <w:rsid w:val="001B33BB"/>
    <w:rsid w:val="001B3534"/>
    <w:rsid w:val="001B384C"/>
    <w:rsid w:val="001B3BF2"/>
    <w:rsid w:val="001B4164"/>
    <w:rsid w:val="001B423D"/>
    <w:rsid w:val="001B42AF"/>
    <w:rsid w:val="001B42F0"/>
    <w:rsid w:val="001B4310"/>
    <w:rsid w:val="001B441B"/>
    <w:rsid w:val="001B45EC"/>
    <w:rsid w:val="001B4856"/>
    <w:rsid w:val="001B4B08"/>
    <w:rsid w:val="001B4BC9"/>
    <w:rsid w:val="001B4E43"/>
    <w:rsid w:val="001B4F45"/>
    <w:rsid w:val="001B56AB"/>
    <w:rsid w:val="001B5BDC"/>
    <w:rsid w:val="001B5E1A"/>
    <w:rsid w:val="001B5E4C"/>
    <w:rsid w:val="001B60B6"/>
    <w:rsid w:val="001B629F"/>
    <w:rsid w:val="001B6318"/>
    <w:rsid w:val="001B6537"/>
    <w:rsid w:val="001B687E"/>
    <w:rsid w:val="001B6AE8"/>
    <w:rsid w:val="001B716E"/>
    <w:rsid w:val="001C07C2"/>
    <w:rsid w:val="001C0898"/>
    <w:rsid w:val="001C0DCF"/>
    <w:rsid w:val="001C0F12"/>
    <w:rsid w:val="001C10F0"/>
    <w:rsid w:val="001C10F9"/>
    <w:rsid w:val="001C158F"/>
    <w:rsid w:val="001C2A4C"/>
    <w:rsid w:val="001C2D6B"/>
    <w:rsid w:val="001C3679"/>
    <w:rsid w:val="001C3DEB"/>
    <w:rsid w:val="001C456C"/>
    <w:rsid w:val="001C4DBA"/>
    <w:rsid w:val="001C518D"/>
    <w:rsid w:val="001C5469"/>
    <w:rsid w:val="001C578B"/>
    <w:rsid w:val="001C5C6A"/>
    <w:rsid w:val="001C5E67"/>
    <w:rsid w:val="001C62EC"/>
    <w:rsid w:val="001C63E2"/>
    <w:rsid w:val="001C64A1"/>
    <w:rsid w:val="001C652A"/>
    <w:rsid w:val="001C6D3A"/>
    <w:rsid w:val="001C6F24"/>
    <w:rsid w:val="001C7086"/>
    <w:rsid w:val="001C7089"/>
    <w:rsid w:val="001C7329"/>
    <w:rsid w:val="001D037A"/>
    <w:rsid w:val="001D06F1"/>
    <w:rsid w:val="001D12CC"/>
    <w:rsid w:val="001D1597"/>
    <w:rsid w:val="001D16F3"/>
    <w:rsid w:val="001D1C01"/>
    <w:rsid w:val="001D1E63"/>
    <w:rsid w:val="001D229B"/>
    <w:rsid w:val="001D2793"/>
    <w:rsid w:val="001D3008"/>
    <w:rsid w:val="001D3263"/>
    <w:rsid w:val="001D341B"/>
    <w:rsid w:val="001D34DD"/>
    <w:rsid w:val="001D35C1"/>
    <w:rsid w:val="001D3815"/>
    <w:rsid w:val="001D38F7"/>
    <w:rsid w:val="001D3DF7"/>
    <w:rsid w:val="001D3F1A"/>
    <w:rsid w:val="001D4214"/>
    <w:rsid w:val="001D4514"/>
    <w:rsid w:val="001D4600"/>
    <w:rsid w:val="001D49A9"/>
    <w:rsid w:val="001D4D27"/>
    <w:rsid w:val="001D4E58"/>
    <w:rsid w:val="001D4FCB"/>
    <w:rsid w:val="001D5B58"/>
    <w:rsid w:val="001D5B70"/>
    <w:rsid w:val="001D609D"/>
    <w:rsid w:val="001D623D"/>
    <w:rsid w:val="001D6385"/>
    <w:rsid w:val="001D6CB1"/>
    <w:rsid w:val="001D74CE"/>
    <w:rsid w:val="001D7557"/>
    <w:rsid w:val="001D76F8"/>
    <w:rsid w:val="001D78C1"/>
    <w:rsid w:val="001E0023"/>
    <w:rsid w:val="001E0392"/>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6D24"/>
    <w:rsid w:val="001E75B1"/>
    <w:rsid w:val="001E77C1"/>
    <w:rsid w:val="001E780F"/>
    <w:rsid w:val="001E7D6F"/>
    <w:rsid w:val="001F07FC"/>
    <w:rsid w:val="001F0BC9"/>
    <w:rsid w:val="001F10BC"/>
    <w:rsid w:val="001F1221"/>
    <w:rsid w:val="001F14BC"/>
    <w:rsid w:val="001F16AC"/>
    <w:rsid w:val="001F21E5"/>
    <w:rsid w:val="001F259D"/>
    <w:rsid w:val="001F2612"/>
    <w:rsid w:val="001F2D23"/>
    <w:rsid w:val="001F317F"/>
    <w:rsid w:val="001F3C62"/>
    <w:rsid w:val="001F3EA8"/>
    <w:rsid w:val="001F4539"/>
    <w:rsid w:val="001F46B5"/>
    <w:rsid w:val="001F47A5"/>
    <w:rsid w:val="001F485C"/>
    <w:rsid w:val="001F489B"/>
    <w:rsid w:val="001F5F9F"/>
    <w:rsid w:val="001F60D8"/>
    <w:rsid w:val="001F61C0"/>
    <w:rsid w:val="001F65FE"/>
    <w:rsid w:val="001F6AAA"/>
    <w:rsid w:val="001F7172"/>
    <w:rsid w:val="001F71D4"/>
    <w:rsid w:val="001F7581"/>
    <w:rsid w:val="001F7B80"/>
    <w:rsid w:val="001F7C0B"/>
    <w:rsid w:val="001F7E08"/>
    <w:rsid w:val="002000AD"/>
    <w:rsid w:val="0020012D"/>
    <w:rsid w:val="00200389"/>
    <w:rsid w:val="00200442"/>
    <w:rsid w:val="0020048D"/>
    <w:rsid w:val="00200FF1"/>
    <w:rsid w:val="00201539"/>
    <w:rsid w:val="002015D6"/>
    <w:rsid w:val="00201630"/>
    <w:rsid w:val="0020166F"/>
    <w:rsid w:val="00201A30"/>
    <w:rsid w:val="00201A60"/>
    <w:rsid w:val="00201B30"/>
    <w:rsid w:val="00202060"/>
    <w:rsid w:val="00202D37"/>
    <w:rsid w:val="00202F78"/>
    <w:rsid w:val="00202FC2"/>
    <w:rsid w:val="002030F6"/>
    <w:rsid w:val="00203301"/>
    <w:rsid w:val="0020333F"/>
    <w:rsid w:val="00203363"/>
    <w:rsid w:val="002041F6"/>
    <w:rsid w:val="0020440F"/>
    <w:rsid w:val="002046D8"/>
    <w:rsid w:val="00204747"/>
    <w:rsid w:val="00204777"/>
    <w:rsid w:val="00204905"/>
    <w:rsid w:val="002051DD"/>
    <w:rsid w:val="00205528"/>
    <w:rsid w:val="00205999"/>
    <w:rsid w:val="002059AC"/>
    <w:rsid w:val="00206047"/>
    <w:rsid w:val="00206230"/>
    <w:rsid w:val="002064AD"/>
    <w:rsid w:val="0020657B"/>
    <w:rsid w:val="00206746"/>
    <w:rsid w:val="00206E06"/>
    <w:rsid w:val="002079EC"/>
    <w:rsid w:val="00207A8F"/>
    <w:rsid w:val="00207BF7"/>
    <w:rsid w:val="00207CDB"/>
    <w:rsid w:val="00207CDE"/>
    <w:rsid w:val="0021008F"/>
    <w:rsid w:val="002101D2"/>
    <w:rsid w:val="0021040F"/>
    <w:rsid w:val="00210765"/>
    <w:rsid w:val="00210B5F"/>
    <w:rsid w:val="0021115E"/>
    <w:rsid w:val="00211621"/>
    <w:rsid w:val="00211BCB"/>
    <w:rsid w:val="00211BFD"/>
    <w:rsid w:val="002120CD"/>
    <w:rsid w:val="0021236A"/>
    <w:rsid w:val="0021245E"/>
    <w:rsid w:val="00212517"/>
    <w:rsid w:val="00212FC5"/>
    <w:rsid w:val="002138B8"/>
    <w:rsid w:val="00213C1B"/>
    <w:rsid w:val="002140C5"/>
    <w:rsid w:val="00214391"/>
    <w:rsid w:val="002148C3"/>
    <w:rsid w:val="0021495A"/>
    <w:rsid w:val="00214F1C"/>
    <w:rsid w:val="00214F27"/>
    <w:rsid w:val="00215094"/>
    <w:rsid w:val="002153DB"/>
    <w:rsid w:val="00215EAA"/>
    <w:rsid w:val="002160BF"/>
    <w:rsid w:val="00216137"/>
    <w:rsid w:val="002167E0"/>
    <w:rsid w:val="00216A15"/>
    <w:rsid w:val="00216C18"/>
    <w:rsid w:val="0021702F"/>
    <w:rsid w:val="0021730B"/>
    <w:rsid w:val="0021747E"/>
    <w:rsid w:val="002175E2"/>
    <w:rsid w:val="00217AD6"/>
    <w:rsid w:val="00217B23"/>
    <w:rsid w:val="00217DEC"/>
    <w:rsid w:val="0022093C"/>
    <w:rsid w:val="00220C84"/>
    <w:rsid w:val="00220DD0"/>
    <w:rsid w:val="00220E2A"/>
    <w:rsid w:val="00221096"/>
    <w:rsid w:val="002210D2"/>
    <w:rsid w:val="00221393"/>
    <w:rsid w:val="00221520"/>
    <w:rsid w:val="00221582"/>
    <w:rsid w:val="002218F8"/>
    <w:rsid w:val="00221A26"/>
    <w:rsid w:val="0022257E"/>
    <w:rsid w:val="002227C6"/>
    <w:rsid w:val="002229D0"/>
    <w:rsid w:val="00222A2B"/>
    <w:rsid w:val="00222D9F"/>
    <w:rsid w:val="002232C5"/>
    <w:rsid w:val="002232D6"/>
    <w:rsid w:val="00223807"/>
    <w:rsid w:val="00223B1C"/>
    <w:rsid w:val="002252F1"/>
    <w:rsid w:val="0022537B"/>
    <w:rsid w:val="002254D9"/>
    <w:rsid w:val="00225A29"/>
    <w:rsid w:val="00225A77"/>
    <w:rsid w:val="00225A90"/>
    <w:rsid w:val="00225D68"/>
    <w:rsid w:val="002265C8"/>
    <w:rsid w:val="00226A20"/>
    <w:rsid w:val="00226D78"/>
    <w:rsid w:val="002271B2"/>
    <w:rsid w:val="00227751"/>
    <w:rsid w:val="00227E84"/>
    <w:rsid w:val="00230121"/>
    <w:rsid w:val="00230294"/>
    <w:rsid w:val="00230338"/>
    <w:rsid w:val="002307A6"/>
    <w:rsid w:val="00230BB6"/>
    <w:rsid w:val="00231270"/>
    <w:rsid w:val="002319D6"/>
    <w:rsid w:val="00231EFA"/>
    <w:rsid w:val="002320E0"/>
    <w:rsid w:val="002320F8"/>
    <w:rsid w:val="00232600"/>
    <w:rsid w:val="0023299A"/>
    <w:rsid w:val="00232A57"/>
    <w:rsid w:val="002332AA"/>
    <w:rsid w:val="0023446A"/>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6EED"/>
    <w:rsid w:val="00236F62"/>
    <w:rsid w:val="00237035"/>
    <w:rsid w:val="0023733D"/>
    <w:rsid w:val="00237353"/>
    <w:rsid w:val="00237638"/>
    <w:rsid w:val="00240739"/>
    <w:rsid w:val="00240872"/>
    <w:rsid w:val="00240AE3"/>
    <w:rsid w:val="00241903"/>
    <w:rsid w:val="00241C2F"/>
    <w:rsid w:val="00241E52"/>
    <w:rsid w:val="00241E70"/>
    <w:rsid w:val="00242416"/>
    <w:rsid w:val="002425C8"/>
    <w:rsid w:val="00242B76"/>
    <w:rsid w:val="00243667"/>
    <w:rsid w:val="00243C90"/>
    <w:rsid w:val="00243E78"/>
    <w:rsid w:val="00243E86"/>
    <w:rsid w:val="00243FF6"/>
    <w:rsid w:val="00244657"/>
    <w:rsid w:val="00244ADA"/>
    <w:rsid w:val="00244F64"/>
    <w:rsid w:val="0024516B"/>
    <w:rsid w:val="00245211"/>
    <w:rsid w:val="00245349"/>
    <w:rsid w:val="00245559"/>
    <w:rsid w:val="00245A8B"/>
    <w:rsid w:val="00245AD3"/>
    <w:rsid w:val="00245B0F"/>
    <w:rsid w:val="00245BCB"/>
    <w:rsid w:val="00245C0E"/>
    <w:rsid w:val="00245C48"/>
    <w:rsid w:val="00245F88"/>
    <w:rsid w:val="00246256"/>
    <w:rsid w:val="00246549"/>
    <w:rsid w:val="002469E4"/>
    <w:rsid w:val="00246A72"/>
    <w:rsid w:val="00246E4D"/>
    <w:rsid w:val="00246FC8"/>
    <w:rsid w:val="00247385"/>
    <w:rsid w:val="00247530"/>
    <w:rsid w:val="0024763C"/>
    <w:rsid w:val="0024765F"/>
    <w:rsid w:val="0024799A"/>
    <w:rsid w:val="00247B08"/>
    <w:rsid w:val="00250076"/>
    <w:rsid w:val="002502F4"/>
    <w:rsid w:val="0025067D"/>
    <w:rsid w:val="002506F0"/>
    <w:rsid w:val="002506F9"/>
    <w:rsid w:val="00250846"/>
    <w:rsid w:val="00250AEC"/>
    <w:rsid w:val="00250C78"/>
    <w:rsid w:val="002510EC"/>
    <w:rsid w:val="002513AB"/>
    <w:rsid w:val="002513EC"/>
    <w:rsid w:val="0025150E"/>
    <w:rsid w:val="002516CB"/>
    <w:rsid w:val="00251921"/>
    <w:rsid w:val="00251ED9"/>
    <w:rsid w:val="00252059"/>
    <w:rsid w:val="00252620"/>
    <w:rsid w:val="002528FF"/>
    <w:rsid w:val="00252B74"/>
    <w:rsid w:val="00252F46"/>
    <w:rsid w:val="00253094"/>
    <w:rsid w:val="00253BD4"/>
    <w:rsid w:val="0025424E"/>
    <w:rsid w:val="0025464C"/>
    <w:rsid w:val="0025489C"/>
    <w:rsid w:val="00254B23"/>
    <w:rsid w:val="00255957"/>
    <w:rsid w:val="002559C0"/>
    <w:rsid w:val="00255A9D"/>
    <w:rsid w:val="00256225"/>
    <w:rsid w:val="002563AC"/>
    <w:rsid w:val="00256D46"/>
    <w:rsid w:val="00257244"/>
    <w:rsid w:val="002576A2"/>
    <w:rsid w:val="002578D2"/>
    <w:rsid w:val="00257E98"/>
    <w:rsid w:val="0026054B"/>
    <w:rsid w:val="002609B1"/>
    <w:rsid w:val="00261059"/>
    <w:rsid w:val="00261312"/>
    <w:rsid w:val="00261316"/>
    <w:rsid w:val="00261C51"/>
    <w:rsid w:val="00261CBC"/>
    <w:rsid w:val="00261E50"/>
    <w:rsid w:val="002626D6"/>
    <w:rsid w:val="00262E81"/>
    <w:rsid w:val="00263699"/>
    <w:rsid w:val="00264369"/>
    <w:rsid w:val="0026449E"/>
    <w:rsid w:val="00264806"/>
    <w:rsid w:val="00264993"/>
    <w:rsid w:val="00264B05"/>
    <w:rsid w:val="00264B77"/>
    <w:rsid w:val="00264C87"/>
    <w:rsid w:val="00264D73"/>
    <w:rsid w:val="0026543F"/>
    <w:rsid w:val="0026607D"/>
    <w:rsid w:val="002666D0"/>
    <w:rsid w:val="00266931"/>
    <w:rsid w:val="00266A4F"/>
    <w:rsid w:val="00266AC8"/>
    <w:rsid w:val="00266C39"/>
    <w:rsid w:val="002702EA"/>
    <w:rsid w:val="00270C99"/>
    <w:rsid w:val="00270CE3"/>
    <w:rsid w:val="00271351"/>
    <w:rsid w:val="002725F9"/>
    <w:rsid w:val="00272951"/>
    <w:rsid w:val="00272CB8"/>
    <w:rsid w:val="0027313D"/>
    <w:rsid w:val="002732DB"/>
    <w:rsid w:val="002734A6"/>
    <w:rsid w:val="0027368B"/>
    <w:rsid w:val="00273B30"/>
    <w:rsid w:val="00273BB4"/>
    <w:rsid w:val="00273ED5"/>
    <w:rsid w:val="00274030"/>
    <w:rsid w:val="00274605"/>
    <w:rsid w:val="00274ACC"/>
    <w:rsid w:val="0027507D"/>
    <w:rsid w:val="002751DC"/>
    <w:rsid w:val="00275993"/>
    <w:rsid w:val="00275CC2"/>
    <w:rsid w:val="00276595"/>
    <w:rsid w:val="002765D2"/>
    <w:rsid w:val="00276671"/>
    <w:rsid w:val="00276AFB"/>
    <w:rsid w:val="00276BB3"/>
    <w:rsid w:val="00276F53"/>
    <w:rsid w:val="002775DF"/>
    <w:rsid w:val="00277AC7"/>
    <w:rsid w:val="00277B7C"/>
    <w:rsid w:val="00277DC2"/>
    <w:rsid w:val="00280128"/>
    <w:rsid w:val="002803DA"/>
    <w:rsid w:val="002806CE"/>
    <w:rsid w:val="00280E61"/>
    <w:rsid w:val="00281248"/>
    <w:rsid w:val="00281540"/>
    <w:rsid w:val="00281819"/>
    <w:rsid w:val="00281858"/>
    <w:rsid w:val="0028196E"/>
    <w:rsid w:val="00281AB6"/>
    <w:rsid w:val="002822E1"/>
    <w:rsid w:val="00282704"/>
    <w:rsid w:val="00282977"/>
    <w:rsid w:val="00282AD9"/>
    <w:rsid w:val="00282E4F"/>
    <w:rsid w:val="00282F7B"/>
    <w:rsid w:val="00283208"/>
    <w:rsid w:val="00283411"/>
    <w:rsid w:val="00283797"/>
    <w:rsid w:val="002849B8"/>
    <w:rsid w:val="00284E6E"/>
    <w:rsid w:val="00285278"/>
    <w:rsid w:val="0028535B"/>
    <w:rsid w:val="002857A7"/>
    <w:rsid w:val="00285CA9"/>
    <w:rsid w:val="002862FD"/>
    <w:rsid w:val="002863E0"/>
    <w:rsid w:val="002866BC"/>
    <w:rsid w:val="00286843"/>
    <w:rsid w:val="0028699B"/>
    <w:rsid w:val="002869C9"/>
    <w:rsid w:val="002872BC"/>
    <w:rsid w:val="002873B5"/>
    <w:rsid w:val="002874A2"/>
    <w:rsid w:val="00287BD9"/>
    <w:rsid w:val="00287DDC"/>
    <w:rsid w:val="0029010C"/>
    <w:rsid w:val="0029022C"/>
    <w:rsid w:val="00290476"/>
    <w:rsid w:val="002904A3"/>
    <w:rsid w:val="00290B6D"/>
    <w:rsid w:val="00290CD3"/>
    <w:rsid w:val="00291107"/>
    <w:rsid w:val="00291500"/>
    <w:rsid w:val="00291828"/>
    <w:rsid w:val="00291E1D"/>
    <w:rsid w:val="002920A2"/>
    <w:rsid w:val="002947C2"/>
    <w:rsid w:val="00294C0D"/>
    <w:rsid w:val="0029530F"/>
    <w:rsid w:val="002953F7"/>
    <w:rsid w:val="002954A3"/>
    <w:rsid w:val="0029579B"/>
    <w:rsid w:val="002957A9"/>
    <w:rsid w:val="002957D8"/>
    <w:rsid w:val="00296349"/>
    <w:rsid w:val="00296A8A"/>
    <w:rsid w:val="00296AD8"/>
    <w:rsid w:val="002A01BA"/>
    <w:rsid w:val="002A07D2"/>
    <w:rsid w:val="002A0A28"/>
    <w:rsid w:val="002A0BE1"/>
    <w:rsid w:val="002A1241"/>
    <w:rsid w:val="002A1906"/>
    <w:rsid w:val="002A1B24"/>
    <w:rsid w:val="002A1C63"/>
    <w:rsid w:val="002A219F"/>
    <w:rsid w:val="002A234C"/>
    <w:rsid w:val="002A28EA"/>
    <w:rsid w:val="002A2BF1"/>
    <w:rsid w:val="002A3222"/>
    <w:rsid w:val="002A43A7"/>
    <w:rsid w:val="002A52BC"/>
    <w:rsid w:val="002A5460"/>
    <w:rsid w:val="002A59B2"/>
    <w:rsid w:val="002A5B25"/>
    <w:rsid w:val="002A5BE5"/>
    <w:rsid w:val="002A5FBB"/>
    <w:rsid w:val="002A621C"/>
    <w:rsid w:val="002A6362"/>
    <w:rsid w:val="002A6D89"/>
    <w:rsid w:val="002A707F"/>
    <w:rsid w:val="002A71F7"/>
    <w:rsid w:val="002A7C5C"/>
    <w:rsid w:val="002A7E86"/>
    <w:rsid w:val="002B0639"/>
    <w:rsid w:val="002B082C"/>
    <w:rsid w:val="002B088A"/>
    <w:rsid w:val="002B0E68"/>
    <w:rsid w:val="002B12B5"/>
    <w:rsid w:val="002B18BB"/>
    <w:rsid w:val="002B1BD4"/>
    <w:rsid w:val="002B1DA5"/>
    <w:rsid w:val="002B21DF"/>
    <w:rsid w:val="002B24BE"/>
    <w:rsid w:val="002B253A"/>
    <w:rsid w:val="002B2667"/>
    <w:rsid w:val="002B294E"/>
    <w:rsid w:val="002B2A16"/>
    <w:rsid w:val="002B2AE8"/>
    <w:rsid w:val="002B2D21"/>
    <w:rsid w:val="002B2DB2"/>
    <w:rsid w:val="002B334C"/>
    <w:rsid w:val="002B36D3"/>
    <w:rsid w:val="002B393F"/>
    <w:rsid w:val="002B3E3A"/>
    <w:rsid w:val="002B42E1"/>
    <w:rsid w:val="002B5768"/>
    <w:rsid w:val="002B702C"/>
    <w:rsid w:val="002B7520"/>
    <w:rsid w:val="002B79DD"/>
    <w:rsid w:val="002B7F96"/>
    <w:rsid w:val="002C0196"/>
    <w:rsid w:val="002C033F"/>
    <w:rsid w:val="002C09E0"/>
    <w:rsid w:val="002C0FF6"/>
    <w:rsid w:val="002C136C"/>
    <w:rsid w:val="002C1749"/>
    <w:rsid w:val="002C2697"/>
    <w:rsid w:val="002C282C"/>
    <w:rsid w:val="002C2F33"/>
    <w:rsid w:val="002C38FC"/>
    <w:rsid w:val="002C3A84"/>
    <w:rsid w:val="002C42BA"/>
    <w:rsid w:val="002C46A4"/>
    <w:rsid w:val="002C46E3"/>
    <w:rsid w:val="002C4836"/>
    <w:rsid w:val="002C4902"/>
    <w:rsid w:val="002C4A42"/>
    <w:rsid w:val="002C542E"/>
    <w:rsid w:val="002C5FBA"/>
    <w:rsid w:val="002C6259"/>
    <w:rsid w:val="002C6A08"/>
    <w:rsid w:val="002C6C79"/>
    <w:rsid w:val="002C71B1"/>
    <w:rsid w:val="002C73A8"/>
    <w:rsid w:val="002C7EE5"/>
    <w:rsid w:val="002D009F"/>
    <w:rsid w:val="002D00C3"/>
    <w:rsid w:val="002D0872"/>
    <w:rsid w:val="002D14A2"/>
    <w:rsid w:val="002D1DC2"/>
    <w:rsid w:val="002D25B3"/>
    <w:rsid w:val="002D2A79"/>
    <w:rsid w:val="002D2B30"/>
    <w:rsid w:val="002D3002"/>
    <w:rsid w:val="002D3139"/>
    <w:rsid w:val="002D31D6"/>
    <w:rsid w:val="002D322A"/>
    <w:rsid w:val="002D38C4"/>
    <w:rsid w:val="002D3955"/>
    <w:rsid w:val="002D433E"/>
    <w:rsid w:val="002D447E"/>
    <w:rsid w:val="002D461A"/>
    <w:rsid w:val="002D4851"/>
    <w:rsid w:val="002D48C1"/>
    <w:rsid w:val="002D4D75"/>
    <w:rsid w:val="002D52CE"/>
    <w:rsid w:val="002D579C"/>
    <w:rsid w:val="002D5E34"/>
    <w:rsid w:val="002D6193"/>
    <w:rsid w:val="002D702A"/>
    <w:rsid w:val="002D71CE"/>
    <w:rsid w:val="002D72B5"/>
    <w:rsid w:val="002D750F"/>
    <w:rsid w:val="002D76E1"/>
    <w:rsid w:val="002D7B7D"/>
    <w:rsid w:val="002D7B91"/>
    <w:rsid w:val="002D7C6E"/>
    <w:rsid w:val="002E00D2"/>
    <w:rsid w:val="002E02AE"/>
    <w:rsid w:val="002E0BD1"/>
    <w:rsid w:val="002E0DD2"/>
    <w:rsid w:val="002E11F1"/>
    <w:rsid w:val="002E133D"/>
    <w:rsid w:val="002E191A"/>
    <w:rsid w:val="002E1CD6"/>
    <w:rsid w:val="002E1E83"/>
    <w:rsid w:val="002E250F"/>
    <w:rsid w:val="002E2ED8"/>
    <w:rsid w:val="002E37B4"/>
    <w:rsid w:val="002E3EC7"/>
    <w:rsid w:val="002E4964"/>
    <w:rsid w:val="002E4BF2"/>
    <w:rsid w:val="002E4EC7"/>
    <w:rsid w:val="002E51FC"/>
    <w:rsid w:val="002E5274"/>
    <w:rsid w:val="002E6029"/>
    <w:rsid w:val="002E6642"/>
    <w:rsid w:val="002E6DB3"/>
    <w:rsid w:val="002E7937"/>
    <w:rsid w:val="002E7E8F"/>
    <w:rsid w:val="002F0347"/>
    <w:rsid w:val="002F059B"/>
    <w:rsid w:val="002F0CAE"/>
    <w:rsid w:val="002F17D2"/>
    <w:rsid w:val="002F1EE2"/>
    <w:rsid w:val="002F23B2"/>
    <w:rsid w:val="002F2895"/>
    <w:rsid w:val="002F296B"/>
    <w:rsid w:val="002F2F44"/>
    <w:rsid w:val="002F33DB"/>
    <w:rsid w:val="002F4303"/>
    <w:rsid w:val="002F463D"/>
    <w:rsid w:val="002F5394"/>
    <w:rsid w:val="002F5566"/>
    <w:rsid w:val="002F57CF"/>
    <w:rsid w:val="002F58F3"/>
    <w:rsid w:val="002F6186"/>
    <w:rsid w:val="002F6DE2"/>
    <w:rsid w:val="002F748C"/>
    <w:rsid w:val="002F794D"/>
    <w:rsid w:val="002F7D67"/>
    <w:rsid w:val="002F7FB4"/>
    <w:rsid w:val="00300498"/>
    <w:rsid w:val="0030165A"/>
    <w:rsid w:val="00301B84"/>
    <w:rsid w:val="00301D0D"/>
    <w:rsid w:val="00301E27"/>
    <w:rsid w:val="003026F4"/>
    <w:rsid w:val="003027F7"/>
    <w:rsid w:val="00302B78"/>
    <w:rsid w:val="00302F2D"/>
    <w:rsid w:val="003039C9"/>
    <w:rsid w:val="00303A1C"/>
    <w:rsid w:val="003040F0"/>
    <w:rsid w:val="00304120"/>
    <w:rsid w:val="00304134"/>
    <w:rsid w:val="0030425B"/>
    <w:rsid w:val="00304DDC"/>
    <w:rsid w:val="00305CA8"/>
    <w:rsid w:val="00305F7A"/>
    <w:rsid w:val="00306783"/>
    <w:rsid w:val="00306CA9"/>
    <w:rsid w:val="00306F7E"/>
    <w:rsid w:val="00307044"/>
    <w:rsid w:val="0030793B"/>
    <w:rsid w:val="00310299"/>
    <w:rsid w:val="003103B3"/>
    <w:rsid w:val="003104AE"/>
    <w:rsid w:val="0031054A"/>
    <w:rsid w:val="003106D0"/>
    <w:rsid w:val="00310A96"/>
    <w:rsid w:val="00311BD1"/>
    <w:rsid w:val="00311DA4"/>
    <w:rsid w:val="0031288D"/>
    <w:rsid w:val="00312CDC"/>
    <w:rsid w:val="00312E90"/>
    <w:rsid w:val="00313177"/>
    <w:rsid w:val="0031348B"/>
    <w:rsid w:val="0031391A"/>
    <w:rsid w:val="00314377"/>
    <w:rsid w:val="003143DE"/>
    <w:rsid w:val="00314747"/>
    <w:rsid w:val="00314918"/>
    <w:rsid w:val="00314C16"/>
    <w:rsid w:val="00314F8A"/>
    <w:rsid w:val="00315045"/>
    <w:rsid w:val="00315244"/>
    <w:rsid w:val="00315257"/>
    <w:rsid w:val="003153C1"/>
    <w:rsid w:val="00315603"/>
    <w:rsid w:val="00315E16"/>
    <w:rsid w:val="00316887"/>
    <w:rsid w:val="003171C4"/>
    <w:rsid w:val="00317E6E"/>
    <w:rsid w:val="00317EAF"/>
    <w:rsid w:val="00317EDB"/>
    <w:rsid w:val="00320532"/>
    <w:rsid w:val="0032065A"/>
    <w:rsid w:val="00320717"/>
    <w:rsid w:val="00320932"/>
    <w:rsid w:val="0032169B"/>
    <w:rsid w:val="00321722"/>
    <w:rsid w:val="003225BB"/>
    <w:rsid w:val="00322DF4"/>
    <w:rsid w:val="003234C5"/>
    <w:rsid w:val="0032368A"/>
    <w:rsid w:val="0032396E"/>
    <w:rsid w:val="00323E8D"/>
    <w:rsid w:val="00324116"/>
    <w:rsid w:val="003241DB"/>
    <w:rsid w:val="00324612"/>
    <w:rsid w:val="00324F62"/>
    <w:rsid w:val="0032509B"/>
    <w:rsid w:val="00325718"/>
    <w:rsid w:val="00325772"/>
    <w:rsid w:val="003257B6"/>
    <w:rsid w:val="00325901"/>
    <w:rsid w:val="00325CC7"/>
    <w:rsid w:val="00325D47"/>
    <w:rsid w:val="00325E17"/>
    <w:rsid w:val="00325F45"/>
    <w:rsid w:val="003266F2"/>
    <w:rsid w:val="003266FD"/>
    <w:rsid w:val="003268EF"/>
    <w:rsid w:val="00326A65"/>
    <w:rsid w:val="00326A94"/>
    <w:rsid w:val="00326BD2"/>
    <w:rsid w:val="00326F45"/>
    <w:rsid w:val="003274DB"/>
    <w:rsid w:val="00327E1F"/>
    <w:rsid w:val="003303B2"/>
    <w:rsid w:val="00330BCD"/>
    <w:rsid w:val="00330FCE"/>
    <w:rsid w:val="00331089"/>
    <w:rsid w:val="003310FF"/>
    <w:rsid w:val="00331252"/>
    <w:rsid w:val="003313FA"/>
    <w:rsid w:val="003317B8"/>
    <w:rsid w:val="00331E40"/>
    <w:rsid w:val="0033205C"/>
    <w:rsid w:val="003328AB"/>
    <w:rsid w:val="00332A21"/>
    <w:rsid w:val="003331B7"/>
    <w:rsid w:val="00333289"/>
    <w:rsid w:val="003332CD"/>
    <w:rsid w:val="00333703"/>
    <w:rsid w:val="00333C77"/>
    <w:rsid w:val="00334090"/>
    <w:rsid w:val="003341EE"/>
    <w:rsid w:val="00334810"/>
    <w:rsid w:val="00334D76"/>
    <w:rsid w:val="00334DAF"/>
    <w:rsid w:val="003353F4"/>
    <w:rsid w:val="00335873"/>
    <w:rsid w:val="00335C6F"/>
    <w:rsid w:val="00335EAF"/>
    <w:rsid w:val="00337E75"/>
    <w:rsid w:val="00337E83"/>
    <w:rsid w:val="003404C2"/>
    <w:rsid w:val="00340A8E"/>
    <w:rsid w:val="00340AC7"/>
    <w:rsid w:val="00340B45"/>
    <w:rsid w:val="003413DE"/>
    <w:rsid w:val="0034171C"/>
    <w:rsid w:val="00342068"/>
    <w:rsid w:val="003423BF"/>
    <w:rsid w:val="003424CE"/>
    <w:rsid w:val="00342C41"/>
    <w:rsid w:val="00342F6C"/>
    <w:rsid w:val="00342FCE"/>
    <w:rsid w:val="003434BD"/>
    <w:rsid w:val="00343D55"/>
    <w:rsid w:val="00343E71"/>
    <w:rsid w:val="00343F6B"/>
    <w:rsid w:val="0034411C"/>
    <w:rsid w:val="00344140"/>
    <w:rsid w:val="00344183"/>
    <w:rsid w:val="00344F30"/>
    <w:rsid w:val="00344F61"/>
    <w:rsid w:val="00344F72"/>
    <w:rsid w:val="00344F9C"/>
    <w:rsid w:val="00345040"/>
    <w:rsid w:val="0034562C"/>
    <w:rsid w:val="003458A8"/>
    <w:rsid w:val="003459D9"/>
    <w:rsid w:val="00345AE8"/>
    <w:rsid w:val="00345D62"/>
    <w:rsid w:val="00345FF4"/>
    <w:rsid w:val="00345FF5"/>
    <w:rsid w:val="003462C1"/>
    <w:rsid w:val="00346416"/>
    <w:rsid w:val="0034696A"/>
    <w:rsid w:val="0034698A"/>
    <w:rsid w:val="00346FB5"/>
    <w:rsid w:val="003472A6"/>
    <w:rsid w:val="003472C4"/>
    <w:rsid w:val="00347ADF"/>
    <w:rsid w:val="00347D98"/>
    <w:rsid w:val="00347DE3"/>
    <w:rsid w:val="00347FF8"/>
    <w:rsid w:val="00350627"/>
    <w:rsid w:val="003506DC"/>
    <w:rsid w:val="003507D4"/>
    <w:rsid w:val="0035129C"/>
    <w:rsid w:val="00351412"/>
    <w:rsid w:val="00351468"/>
    <w:rsid w:val="00351491"/>
    <w:rsid w:val="00351943"/>
    <w:rsid w:val="0035195D"/>
    <w:rsid w:val="00351F0B"/>
    <w:rsid w:val="00352009"/>
    <w:rsid w:val="00352410"/>
    <w:rsid w:val="0035246D"/>
    <w:rsid w:val="003524F4"/>
    <w:rsid w:val="00352716"/>
    <w:rsid w:val="00352C50"/>
    <w:rsid w:val="00352ECD"/>
    <w:rsid w:val="00353181"/>
    <w:rsid w:val="00353428"/>
    <w:rsid w:val="00353C2E"/>
    <w:rsid w:val="00353CA0"/>
    <w:rsid w:val="003543C5"/>
    <w:rsid w:val="00354568"/>
    <w:rsid w:val="00354AF5"/>
    <w:rsid w:val="00354E0C"/>
    <w:rsid w:val="00354F0D"/>
    <w:rsid w:val="00355522"/>
    <w:rsid w:val="00355BB7"/>
    <w:rsid w:val="00355CE6"/>
    <w:rsid w:val="003561CC"/>
    <w:rsid w:val="00357317"/>
    <w:rsid w:val="0035754F"/>
    <w:rsid w:val="003576E0"/>
    <w:rsid w:val="003577A9"/>
    <w:rsid w:val="003579EB"/>
    <w:rsid w:val="00360208"/>
    <w:rsid w:val="003608C9"/>
    <w:rsid w:val="00360A88"/>
    <w:rsid w:val="00360B8E"/>
    <w:rsid w:val="003616C3"/>
    <w:rsid w:val="0036281A"/>
    <w:rsid w:val="003629B8"/>
    <w:rsid w:val="00362AEE"/>
    <w:rsid w:val="00363B3C"/>
    <w:rsid w:val="00364157"/>
    <w:rsid w:val="0036490A"/>
    <w:rsid w:val="00364FFF"/>
    <w:rsid w:val="0036567F"/>
    <w:rsid w:val="00365901"/>
    <w:rsid w:val="00365C30"/>
    <w:rsid w:val="00365F83"/>
    <w:rsid w:val="00366082"/>
    <w:rsid w:val="00366304"/>
    <w:rsid w:val="00366603"/>
    <w:rsid w:val="00366C0E"/>
    <w:rsid w:val="00366DB5"/>
    <w:rsid w:val="00366EA8"/>
    <w:rsid w:val="003673AB"/>
    <w:rsid w:val="0036796D"/>
    <w:rsid w:val="00367F1D"/>
    <w:rsid w:val="00367F5D"/>
    <w:rsid w:val="0037062D"/>
    <w:rsid w:val="00370993"/>
    <w:rsid w:val="003709C2"/>
    <w:rsid w:val="00370DA6"/>
    <w:rsid w:val="00371034"/>
    <w:rsid w:val="00371A1E"/>
    <w:rsid w:val="00371EB5"/>
    <w:rsid w:val="003728FC"/>
    <w:rsid w:val="00372D05"/>
    <w:rsid w:val="00372E2E"/>
    <w:rsid w:val="00373023"/>
    <w:rsid w:val="003731A1"/>
    <w:rsid w:val="0037342C"/>
    <w:rsid w:val="0037370E"/>
    <w:rsid w:val="00373CC0"/>
    <w:rsid w:val="00374615"/>
    <w:rsid w:val="003746E0"/>
    <w:rsid w:val="0037508B"/>
    <w:rsid w:val="00375166"/>
    <w:rsid w:val="00375C03"/>
    <w:rsid w:val="00375C1F"/>
    <w:rsid w:val="00375EF3"/>
    <w:rsid w:val="00376B8E"/>
    <w:rsid w:val="00376E3C"/>
    <w:rsid w:val="0037726E"/>
    <w:rsid w:val="0037726F"/>
    <w:rsid w:val="003774B2"/>
    <w:rsid w:val="003775A0"/>
    <w:rsid w:val="003777F7"/>
    <w:rsid w:val="00377A63"/>
    <w:rsid w:val="003803A5"/>
    <w:rsid w:val="003807D3"/>
    <w:rsid w:val="00380FCE"/>
    <w:rsid w:val="00381459"/>
    <w:rsid w:val="0038175D"/>
    <w:rsid w:val="00381870"/>
    <w:rsid w:val="00382870"/>
    <w:rsid w:val="003833A3"/>
    <w:rsid w:val="00383644"/>
    <w:rsid w:val="003836FF"/>
    <w:rsid w:val="00383AF1"/>
    <w:rsid w:val="00384204"/>
    <w:rsid w:val="00384A5F"/>
    <w:rsid w:val="00384FD0"/>
    <w:rsid w:val="0038500E"/>
    <w:rsid w:val="00385088"/>
    <w:rsid w:val="0038512E"/>
    <w:rsid w:val="003858DD"/>
    <w:rsid w:val="00385CC3"/>
    <w:rsid w:val="00385DB8"/>
    <w:rsid w:val="00385E18"/>
    <w:rsid w:val="003864CE"/>
    <w:rsid w:val="003866A0"/>
    <w:rsid w:val="003868C9"/>
    <w:rsid w:val="00386BA9"/>
    <w:rsid w:val="00387304"/>
    <w:rsid w:val="00387A30"/>
    <w:rsid w:val="00387B46"/>
    <w:rsid w:val="00387CD4"/>
    <w:rsid w:val="00387D4C"/>
    <w:rsid w:val="00387EE7"/>
    <w:rsid w:val="00387F22"/>
    <w:rsid w:val="00390AEC"/>
    <w:rsid w:val="00390BD7"/>
    <w:rsid w:val="00390DC4"/>
    <w:rsid w:val="00391094"/>
    <w:rsid w:val="00391459"/>
    <w:rsid w:val="0039183A"/>
    <w:rsid w:val="00391A17"/>
    <w:rsid w:val="00391FCA"/>
    <w:rsid w:val="00392165"/>
    <w:rsid w:val="00392244"/>
    <w:rsid w:val="00392430"/>
    <w:rsid w:val="00392520"/>
    <w:rsid w:val="00392702"/>
    <w:rsid w:val="00392747"/>
    <w:rsid w:val="0039282C"/>
    <w:rsid w:val="00392C79"/>
    <w:rsid w:val="003932D0"/>
    <w:rsid w:val="003935D1"/>
    <w:rsid w:val="00393845"/>
    <w:rsid w:val="00393BC2"/>
    <w:rsid w:val="00394257"/>
    <w:rsid w:val="003943F3"/>
    <w:rsid w:val="00394835"/>
    <w:rsid w:val="003955CC"/>
    <w:rsid w:val="003956EB"/>
    <w:rsid w:val="0039586D"/>
    <w:rsid w:val="00395C8B"/>
    <w:rsid w:val="003960B0"/>
    <w:rsid w:val="00396482"/>
    <w:rsid w:val="00396922"/>
    <w:rsid w:val="00396DDD"/>
    <w:rsid w:val="00396F81"/>
    <w:rsid w:val="0039719D"/>
    <w:rsid w:val="003972FB"/>
    <w:rsid w:val="00397547"/>
    <w:rsid w:val="003978B2"/>
    <w:rsid w:val="00397D1D"/>
    <w:rsid w:val="00397F6E"/>
    <w:rsid w:val="003A0292"/>
    <w:rsid w:val="003A036B"/>
    <w:rsid w:val="003A0660"/>
    <w:rsid w:val="003A078D"/>
    <w:rsid w:val="003A08A4"/>
    <w:rsid w:val="003A0F78"/>
    <w:rsid w:val="003A1305"/>
    <w:rsid w:val="003A1A24"/>
    <w:rsid w:val="003A1B54"/>
    <w:rsid w:val="003A2431"/>
    <w:rsid w:val="003A2531"/>
    <w:rsid w:val="003A2555"/>
    <w:rsid w:val="003A25F0"/>
    <w:rsid w:val="003A2646"/>
    <w:rsid w:val="003A286E"/>
    <w:rsid w:val="003A2B2C"/>
    <w:rsid w:val="003A2BA4"/>
    <w:rsid w:val="003A3BE6"/>
    <w:rsid w:val="003A4293"/>
    <w:rsid w:val="003A4C61"/>
    <w:rsid w:val="003A4FF8"/>
    <w:rsid w:val="003A58D4"/>
    <w:rsid w:val="003A5ABF"/>
    <w:rsid w:val="003A5FBF"/>
    <w:rsid w:val="003A67A5"/>
    <w:rsid w:val="003A6E28"/>
    <w:rsid w:val="003A7527"/>
    <w:rsid w:val="003A7919"/>
    <w:rsid w:val="003A7A52"/>
    <w:rsid w:val="003A7B46"/>
    <w:rsid w:val="003A7B56"/>
    <w:rsid w:val="003B01C6"/>
    <w:rsid w:val="003B1762"/>
    <w:rsid w:val="003B1B95"/>
    <w:rsid w:val="003B2023"/>
    <w:rsid w:val="003B20AE"/>
    <w:rsid w:val="003B2841"/>
    <w:rsid w:val="003B2A8C"/>
    <w:rsid w:val="003B3018"/>
    <w:rsid w:val="003B3A60"/>
    <w:rsid w:val="003B3C0E"/>
    <w:rsid w:val="003B3E32"/>
    <w:rsid w:val="003B406A"/>
    <w:rsid w:val="003B40C7"/>
    <w:rsid w:val="003B4DB5"/>
    <w:rsid w:val="003B4E41"/>
    <w:rsid w:val="003B5680"/>
    <w:rsid w:val="003B5835"/>
    <w:rsid w:val="003B5E8D"/>
    <w:rsid w:val="003B67E4"/>
    <w:rsid w:val="003B6808"/>
    <w:rsid w:val="003B69B1"/>
    <w:rsid w:val="003B76DF"/>
    <w:rsid w:val="003B783C"/>
    <w:rsid w:val="003B7AA0"/>
    <w:rsid w:val="003B7C48"/>
    <w:rsid w:val="003B7C64"/>
    <w:rsid w:val="003B7D06"/>
    <w:rsid w:val="003C00C5"/>
    <w:rsid w:val="003C01D8"/>
    <w:rsid w:val="003C0AD9"/>
    <w:rsid w:val="003C247E"/>
    <w:rsid w:val="003C25B3"/>
    <w:rsid w:val="003C264E"/>
    <w:rsid w:val="003C2CA2"/>
    <w:rsid w:val="003C2FD9"/>
    <w:rsid w:val="003C334F"/>
    <w:rsid w:val="003C38D2"/>
    <w:rsid w:val="003C3C15"/>
    <w:rsid w:val="003C3E17"/>
    <w:rsid w:val="003C4552"/>
    <w:rsid w:val="003C4652"/>
    <w:rsid w:val="003C474E"/>
    <w:rsid w:val="003C489D"/>
    <w:rsid w:val="003C4A04"/>
    <w:rsid w:val="003C4A08"/>
    <w:rsid w:val="003C4C56"/>
    <w:rsid w:val="003C4CF8"/>
    <w:rsid w:val="003C594F"/>
    <w:rsid w:val="003C5C4A"/>
    <w:rsid w:val="003C5D54"/>
    <w:rsid w:val="003C5F4A"/>
    <w:rsid w:val="003C608F"/>
    <w:rsid w:val="003C6623"/>
    <w:rsid w:val="003C66C5"/>
    <w:rsid w:val="003C66FD"/>
    <w:rsid w:val="003C69EB"/>
    <w:rsid w:val="003C7131"/>
    <w:rsid w:val="003C73AA"/>
    <w:rsid w:val="003C754A"/>
    <w:rsid w:val="003D0148"/>
    <w:rsid w:val="003D039A"/>
    <w:rsid w:val="003D0914"/>
    <w:rsid w:val="003D0BC7"/>
    <w:rsid w:val="003D0CBD"/>
    <w:rsid w:val="003D1002"/>
    <w:rsid w:val="003D14D7"/>
    <w:rsid w:val="003D1C16"/>
    <w:rsid w:val="003D2B37"/>
    <w:rsid w:val="003D2D88"/>
    <w:rsid w:val="003D2E08"/>
    <w:rsid w:val="003D314D"/>
    <w:rsid w:val="003D34B2"/>
    <w:rsid w:val="003D3529"/>
    <w:rsid w:val="003D3FB5"/>
    <w:rsid w:val="003D4F31"/>
    <w:rsid w:val="003D50D9"/>
    <w:rsid w:val="003D52EF"/>
    <w:rsid w:val="003D55F2"/>
    <w:rsid w:val="003D5F4B"/>
    <w:rsid w:val="003D611A"/>
    <w:rsid w:val="003D62DE"/>
    <w:rsid w:val="003D64C5"/>
    <w:rsid w:val="003D6624"/>
    <w:rsid w:val="003D667C"/>
    <w:rsid w:val="003D67EE"/>
    <w:rsid w:val="003D6CA1"/>
    <w:rsid w:val="003D71BC"/>
    <w:rsid w:val="003D7618"/>
    <w:rsid w:val="003D7701"/>
    <w:rsid w:val="003D7A74"/>
    <w:rsid w:val="003D7E64"/>
    <w:rsid w:val="003D7E97"/>
    <w:rsid w:val="003E0883"/>
    <w:rsid w:val="003E0A17"/>
    <w:rsid w:val="003E0C52"/>
    <w:rsid w:val="003E17F5"/>
    <w:rsid w:val="003E1A92"/>
    <w:rsid w:val="003E1F5E"/>
    <w:rsid w:val="003E225F"/>
    <w:rsid w:val="003E2B8F"/>
    <w:rsid w:val="003E2C0E"/>
    <w:rsid w:val="003E2CF7"/>
    <w:rsid w:val="003E303B"/>
    <w:rsid w:val="003E3194"/>
    <w:rsid w:val="003E32CC"/>
    <w:rsid w:val="003E33D4"/>
    <w:rsid w:val="003E377A"/>
    <w:rsid w:val="003E3BD9"/>
    <w:rsid w:val="003E3C70"/>
    <w:rsid w:val="003E3EB7"/>
    <w:rsid w:val="003E46E3"/>
    <w:rsid w:val="003E4B47"/>
    <w:rsid w:val="003E4B94"/>
    <w:rsid w:val="003E4EB8"/>
    <w:rsid w:val="003E5F84"/>
    <w:rsid w:val="003E60E2"/>
    <w:rsid w:val="003E60FB"/>
    <w:rsid w:val="003E6BE5"/>
    <w:rsid w:val="003E6BFB"/>
    <w:rsid w:val="003E6F95"/>
    <w:rsid w:val="003E7274"/>
    <w:rsid w:val="003F0485"/>
    <w:rsid w:val="003F097E"/>
    <w:rsid w:val="003F0D15"/>
    <w:rsid w:val="003F11A6"/>
    <w:rsid w:val="003F12C4"/>
    <w:rsid w:val="003F12FF"/>
    <w:rsid w:val="003F1348"/>
    <w:rsid w:val="003F1A55"/>
    <w:rsid w:val="003F1A9A"/>
    <w:rsid w:val="003F1AA6"/>
    <w:rsid w:val="003F1D9C"/>
    <w:rsid w:val="003F252F"/>
    <w:rsid w:val="003F279A"/>
    <w:rsid w:val="003F2913"/>
    <w:rsid w:val="003F297A"/>
    <w:rsid w:val="003F2C21"/>
    <w:rsid w:val="003F2F1D"/>
    <w:rsid w:val="003F30B2"/>
    <w:rsid w:val="003F38D1"/>
    <w:rsid w:val="003F404F"/>
    <w:rsid w:val="003F4112"/>
    <w:rsid w:val="003F4203"/>
    <w:rsid w:val="003F473A"/>
    <w:rsid w:val="003F4880"/>
    <w:rsid w:val="003F48DD"/>
    <w:rsid w:val="003F4C07"/>
    <w:rsid w:val="003F60E7"/>
    <w:rsid w:val="003F6290"/>
    <w:rsid w:val="003F6E58"/>
    <w:rsid w:val="003F77CD"/>
    <w:rsid w:val="003F79CE"/>
    <w:rsid w:val="00400148"/>
    <w:rsid w:val="0040023E"/>
    <w:rsid w:val="00400691"/>
    <w:rsid w:val="00400759"/>
    <w:rsid w:val="00400790"/>
    <w:rsid w:val="004009BD"/>
    <w:rsid w:val="00400D3C"/>
    <w:rsid w:val="00400D47"/>
    <w:rsid w:val="00400F40"/>
    <w:rsid w:val="0040135F"/>
    <w:rsid w:val="0040178A"/>
    <w:rsid w:val="0040192C"/>
    <w:rsid w:val="0040196F"/>
    <w:rsid w:val="004019C8"/>
    <w:rsid w:val="004019CF"/>
    <w:rsid w:val="00401ED1"/>
    <w:rsid w:val="00402117"/>
    <w:rsid w:val="004021E3"/>
    <w:rsid w:val="0040264E"/>
    <w:rsid w:val="00402777"/>
    <w:rsid w:val="0040289C"/>
    <w:rsid w:val="00402993"/>
    <w:rsid w:val="00402EA7"/>
    <w:rsid w:val="00403229"/>
    <w:rsid w:val="0040363B"/>
    <w:rsid w:val="004043F7"/>
    <w:rsid w:val="00404574"/>
    <w:rsid w:val="00404F05"/>
    <w:rsid w:val="00405403"/>
    <w:rsid w:val="0040550D"/>
    <w:rsid w:val="00405C35"/>
    <w:rsid w:val="00405E2A"/>
    <w:rsid w:val="004068D5"/>
    <w:rsid w:val="0040697E"/>
    <w:rsid w:val="00406AEA"/>
    <w:rsid w:val="00406D9A"/>
    <w:rsid w:val="004072FD"/>
    <w:rsid w:val="00407A4E"/>
    <w:rsid w:val="00407F0D"/>
    <w:rsid w:val="00410BB2"/>
    <w:rsid w:val="00410BB8"/>
    <w:rsid w:val="00411159"/>
    <w:rsid w:val="004113C3"/>
    <w:rsid w:val="00411A1F"/>
    <w:rsid w:val="00411C0A"/>
    <w:rsid w:val="00411E8C"/>
    <w:rsid w:val="00412512"/>
    <w:rsid w:val="00412EF5"/>
    <w:rsid w:val="004137F1"/>
    <w:rsid w:val="0041466D"/>
    <w:rsid w:val="004156FB"/>
    <w:rsid w:val="00415950"/>
    <w:rsid w:val="00415AEC"/>
    <w:rsid w:val="00415C2C"/>
    <w:rsid w:val="00416763"/>
    <w:rsid w:val="00416C32"/>
    <w:rsid w:val="004170B0"/>
    <w:rsid w:val="004176C4"/>
    <w:rsid w:val="004177C1"/>
    <w:rsid w:val="004177D0"/>
    <w:rsid w:val="00417ACD"/>
    <w:rsid w:val="00417ECB"/>
    <w:rsid w:val="00420882"/>
    <w:rsid w:val="00420F90"/>
    <w:rsid w:val="004210B2"/>
    <w:rsid w:val="004214BA"/>
    <w:rsid w:val="00421BB0"/>
    <w:rsid w:val="00422663"/>
    <w:rsid w:val="00422C3A"/>
    <w:rsid w:val="00422F68"/>
    <w:rsid w:val="0042331F"/>
    <w:rsid w:val="00423596"/>
    <w:rsid w:val="00423603"/>
    <w:rsid w:val="004237B3"/>
    <w:rsid w:val="004237DC"/>
    <w:rsid w:val="004238FC"/>
    <w:rsid w:val="00423A10"/>
    <w:rsid w:val="00423A21"/>
    <w:rsid w:val="00423A33"/>
    <w:rsid w:val="00424303"/>
    <w:rsid w:val="00424430"/>
    <w:rsid w:val="004250AD"/>
    <w:rsid w:val="00425360"/>
    <w:rsid w:val="0042549F"/>
    <w:rsid w:val="0042558E"/>
    <w:rsid w:val="00426A44"/>
    <w:rsid w:val="00426F28"/>
    <w:rsid w:val="00426F68"/>
    <w:rsid w:val="00427088"/>
    <w:rsid w:val="0042717B"/>
    <w:rsid w:val="0042726D"/>
    <w:rsid w:val="00427644"/>
    <w:rsid w:val="00427833"/>
    <w:rsid w:val="00427B07"/>
    <w:rsid w:val="00427E90"/>
    <w:rsid w:val="00430084"/>
    <w:rsid w:val="00430E05"/>
    <w:rsid w:val="00430E28"/>
    <w:rsid w:val="00430EF8"/>
    <w:rsid w:val="0043106F"/>
    <w:rsid w:val="004312F7"/>
    <w:rsid w:val="0043134C"/>
    <w:rsid w:val="00431A0F"/>
    <w:rsid w:val="00431BC9"/>
    <w:rsid w:val="0043273B"/>
    <w:rsid w:val="004327BF"/>
    <w:rsid w:val="00432AB8"/>
    <w:rsid w:val="00432DDD"/>
    <w:rsid w:val="0043307E"/>
    <w:rsid w:val="00434206"/>
    <w:rsid w:val="004344D0"/>
    <w:rsid w:val="0043462B"/>
    <w:rsid w:val="0043471A"/>
    <w:rsid w:val="004348F3"/>
    <w:rsid w:val="00434C0C"/>
    <w:rsid w:val="00434CDD"/>
    <w:rsid w:val="00435883"/>
    <w:rsid w:val="00435EE2"/>
    <w:rsid w:val="00436617"/>
    <w:rsid w:val="00436CD6"/>
    <w:rsid w:val="00436DC7"/>
    <w:rsid w:val="0043705E"/>
    <w:rsid w:val="004372BF"/>
    <w:rsid w:val="0043752C"/>
    <w:rsid w:val="0043784C"/>
    <w:rsid w:val="00437C7D"/>
    <w:rsid w:val="00440156"/>
    <w:rsid w:val="004404C3"/>
    <w:rsid w:val="00440599"/>
    <w:rsid w:val="00440918"/>
    <w:rsid w:val="00440941"/>
    <w:rsid w:val="00440E08"/>
    <w:rsid w:val="004412E5"/>
    <w:rsid w:val="00441408"/>
    <w:rsid w:val="00441494"/>
    <w:rsid w:val="0044179B"/>
    <w:rsid w:val="004420E6"/>
    <w:rsid w:val="0044235B"/>
    <w:rsid w:val="00442576"/>
    <w:rsid w:val="00442732"/>
    <w:rsid w:val="00442AD9"/>
    <w:rsid w:val="00442B13"/>
    <w:rsid w:val="00443255"/>
    <w:rsid w:val="004436EB"/>
    <w:rsid w:val="004438A9"/>
    <w:rsid w:val="00443C9E"/>
    <w:rsid w:val="0044428D"/>
    <w:rsid w:val="004442EE"/>
    <w:rsid w:val="00444C5A"/>
    <w:rsid w:val="004453EE"/>
    <w:rsid w:val="00445C9E"/>
    <w:rsid w:val="00446525"/>
    <w:rsid w:val="00446610"/>
    <w:rsid w:val="00446661"/>
    <w:rsid w:val="00447271"/>
    <w:rsid w:val="004473F5"/>
    <w:rsid w:val="00447EDB"/>
    <w:rsid w:val="0045060A"/>
    <w:rsid w:val="004506C7"/>
    <w:rsid w:val="004508E9"/>
    <w:rsid w:val="00450B30"/>
    <w:rsid w:val="00450E99"/>
    <w:rsid w:val="00450F41"/>
    <w:rsid w:val="00451353"/>
    <w:rsid w:val="00451359"/>
    <w:rsid w:val="00451515"/>
    <w:rsid w:val="00451977"/>
    <w:rsid w:val="00451A11"/>
    <w:rsid w:val="00451B16"/>
    <w:rsid w:val="00451E4B"/>
    <w:rsid w:val="00451FC7"/>
    <w:rsid w:val="00452008"/>
    <w:rsid w:val="0045207A"/>
    <w:rsid w:val="004520EB"/>
    <w:rsid w:val="0045249A"/>
    <w:rsid w:val="004524F6"/>
    <w:rsid w:val="00452585"/>
    <w:rsid w:val="004525D2"/>
    <w:rsid w:val="0045280D"/>
    <w:rsid w:val="00452CC4"/>
    <w:rsid w:val="00452E18"/>
    <w:rsid w:val="00453319"/>
    <w:rsid w:val="00453876"/>
    <w:rsid w:val="00453F3B"/>
    <w:rsid w:val="00453F8E"/>
    <w:rsid w:val="00454F0D"/>
    <w:rsid w:val="004553A1"/>
    <w:rsid w:val="00455D01"/>
    <w:rsid w:val="00456054"/>
    <w:rsid w:val="00456180"/>
    <w:rsid w:val="00456641"/>
    <w:rsid w:val="0045690C"/>
    <w:rsid w:val="00456E31"/>
    <w:rsid w:val="004570B0"/>
    <w:rsid w:val="0045723F"/>
    <w:rsid w:val="004573E7"/>
    <w:rsid w:val="004576AA"/>
    <w:rsid w:val="00457C94"/>
    <w:rsid w:val="0046036B"/>
    <w:rsid w:val="00460377"/>
    <w:rsid w:val="004606D6"/>
    <w:rsid w:val="00460B41"/>
    <w:rsid w:val="00460D89"/>
    <w:rsid w:val="00461025"/>
    <w:rsid w:val="00461050"/>
    <w:rsid w:val="00461B77"/>
    <w:rsid w:val="00461F3D"/>
    <w:rsid w:val="00462363"/>
    <w:rsid w:val="004623BC"/>
    <w:rsid w:val="0046275A"/>
    <w:rsid w:val="004630BC"/>
    <w:rsid w:val="00463607"/>
    <w:rsid w:val="00463B86"/>
    <w:rsid w:val="00463D3F"/>
    <w:rsid w:val="00463DBC"/>
    <w:rsid w:val="00463F47"/>
    <w:rsid w:val="004646AF"/>
    <w:rsid w:val="00464805"/>
    <w:rsid w:val="00464863"/>
    <w:rsid w:val="00464F05"/>
    <w:rsid w:val="0046553F"/>
    <w:rsid w:val="004656F4"/>
    <w:rsid w:val="00465A20"/>
    <w:rsid w:val="00465CFC"/>
    <w:rsid w:val="004661E2"/>
    <w:rsid w:val="004662EE"/>
    <w:rsid w:val="004669C5"/>
    <w:rsid w:val="00466F92"/>
    <w:rsid w:val="00467263"/>
    <w:rsid w:val="00467288"/>
    <w:rsid w:val="004672C1"/>
    <w:rsid w:val="00467396"/>
    <w:rsid w:val="00467403"/>
    <w:rsid w:val="004674A6"/>
    <w:rsid w:val="00470294"/>
    <w:rsid w:val="00470635"/>
    <w:rsid w:val="00471062"/>
    <w:rsid w:val="004712C9"/>
    <w:rsid w:val="00471ED1"/>
    <w:rsid w:val="00472169"/>
    <w:rsid w:val="004728AD"/>
    <w:rsid w:val="00472E68"/>
    <w:rsid w:val="00473125"/>
    <w:rsid w:val="0047370A"/>
    <w:rsid w:val="00473959"/>
    <w:rsid w:val="00473996"/>
    <w:rsid w:val="00473EE0"/>
    <w:rsid w:val="00474308"/>
    <w:rsid w:val="004749FB"/>
    <w:rsid w:val="00474EF9"/>
    <w:rsid w:val="00475343"/>
    <w:rsid w:val="00475724"/>
    <w:rsid w:val="0047579C"/>
    <w:rsid w:val="0047595A"/>
    <w:rsid w:val="004759B3"/>
    <w:rsid w:val="00475EC9"/>
    <w:rsid w:val="004761F6"/>
    <w:rsid w:val="0047643A"/>
    <w:rsid w:val="00476802"/>
    <w:rsid w:val="00477027"/>
    <w:rsid w:val="0047725F"/>
    <w:rsid w:val="004772DA"/>
    <w:rsid w:val="00477800"/>
    <w:rsid w:val="00477A4D"/>
    <w:rsid w:val="00477A6F"/>
    <w:rsid w:val="00480035"/>
    <w:rsid w:val="004802DA"/>
    <w:rsid w:val="004806E1"/>
    <w:rsid w:val="00480A17"/>
    <w:rsid w:val="00480BB7"/>
    <w:rsid w:val="004810CB"/>
    <w:rsid w:val="0048112C"/>
    <w:rsid w:val="0048141D"/>
    <w:rsid w:val="00481ADF"/>
    <w:rsid w:val="00481E77"/>
    <w:rsid w:val="00482A9E"/>
    <w:rsid w:val="004847CF"/>
    <w:rsid w:val="00484C24"/>
    <w:rsid w:val="00484CB3"/>
    <w:rsid w:val="004853FC"/>
    <w:rsid w:val="0048611A"/>
    <w:rsid w:val="0048614E"/>
    <w:rsid w:val="00486806"/>
    <w:rsid w:val="00486D04"/>
    <w:rsid w:val="004870EA"/>
    <w:rsid w:val="004877E7"/>
    <w:rsid w:val="00487C8A"/>
    <w:rsid w:val="004907CB"/>
    <w:rsid w:val="00491225"/>
    <w:rsid w:val="00491AB5"/>
    <w:rsid w:val="004921A7"/>
    <w:rsid w:val="00492357"/>
    <w:rsid w:val="004928E2"/>
    <w:rsid w:val="0049310C"/>
    <w:rsid w:val="00493F08"/>
    <w:rsid w:val="00494F88"/>
    <w:rsid w:val="004950C6"/>
    <w:rsid w:val="00495385"/>
    <w:rsid w:val="00495909"/>
    <w:rsid w:val="00495B58"/>
    <w:rsid w:val="00495D01"/>
    <w:rsid w:val="00495F94"/>
    <w:rsid w:val="00496834"/>
    <w:rsid w:val="004972B3"/>
    <w:rsid w:val="004A084A"/>
    <w:rsid w:val="004A0886"/>
    <w:rsid w:val="004A0CA2"/>
    <w:rsid w:val="004A11C4"/>
    <w:rsid w:val="004A1CD2"/>
    <w:rsid w:val="004A22D6"/>
    <w:rsid w:val="004A2599"/>
    <w:rsid w:val="004A292A"/>
    <w:rsid w:val="004A29D7"/>
    <w:rsid w:val="004A30D0"/>
    <w:rsid w:val="004A33AA"/>
    <w:rsid w:val="004A3DD4"/>
    <w:rsid w:val="004A3E38"/>
    <w:rsid w:val="004A40AF"/>
    <w:rsid w:val="004A4296"/>
    <w:rsid w:val="004A446B"/>
    <w:rsid w:val="004A5561"/>
    <w:rsid w:val="004A566D"/>
    <w:rsid w:val="004A575F"/>
    <w:rsid w:val="004A57B1"/>
    <w:rsid w:val="004A586F"/>
    <w:rsid w:val="004A6294"/>
    <w:rsid w:val="004A62C5"/>
    <w:rsid w:val="004A69EF"/>
    <w:rsid w:val="004A702B"/>
    <w:rsid w:val="004A79D5"/>
    <w:rsid w:val="004A7ADB"/>
    <w:rsid w:val="004B1167"/>
    <w:rsid w:val="004B1EAF"/>
    <w:rsid w:val="004B21CA"/>
    <w:rsid w:val="004B2C6F"/>
    <w:rsid w:val="004B389A"/>
    <w:rsid w:val="004B3AA0"/>
    <w:rsid w:val="004B3C7D"/>
    <w:rsid w:val="004B4B9D"/>
    <w:rsid w:val="004B4FD1"/>
    <w:rsid w:val="004B518A"/>
    <w:rsid w:val="004B5405"/>
    <w:rsid w:val="004B568B"/>
    <w:rsid w:val="004B597E"/>
    <w:rsid w:val="004B5ADF"/>
    <w:rsid w:val="004B5BF8"/>
    <w:rsid w:val="004B5D10"/>
    <w:rsid w:val="004B5F61"/>
    <w:rsid w:val="004B6336"/>
    <w:rsid w:val="004B6820"/>
    <w:rsid w:val="004B6A9A"/>
    <w:rsid w:val="004B6EEC"/>
    <w:rsid w:val="004B7A82"/>
    <w:rsid w:val="004B7AC3"/>
    <w:rsid w:val="004B7B36"/>
    <w:rsid w:val="004B7E6E"/>
    <w:rsid w:val="004C0357"/>
    <w:rsid w:val="004C05AE"/>
    <w:rsid w:val="004C0A94"/>
    <w:rsid w:val="004C10FA"/>
    <w:rsid w:val="004C16BB"/>
    <w:rsid w:val="004C2617"/>
    <w:rsid w:val="004C2A9A"/>
    <w:rsid w:val="004C2AC6"/>
    <w:rsid w:val="004C2CEF"/>
    <w:rsid w:val="004C3C03"/>
    <w:rsid w:val="004C3D52"/>
    <w:rsid w:val="004C3FCC"/>
    <w:rsid w:val="004C403A"/>
    <w:rsid w:val="004C428F"/>
    <w:rsid w:val="004C4447"/>
    <w:rsid w:val="004C4851"/>
    <w:rsid w:val="004C4D16"/>
    <w:rsid w:val="004C4FC5"/>
    <w:rsid w:val="004C521C"/>
    <w:rsid w:val="004C5AF9"/>
    <w:rsid w:val="004C5B20"/>
    <w:rsid w:val="004C5E7D"/>
    <w:rsid w:val="004C627B"/>
    <w:rsid w:val="004C7355"/>
    <w:rsid w:val="004C738D"/>
    <w:rsid w:val="004C791B"/>
    <w:rsid w:val="004C7A1A"/>
    <w:rsid w:val="004C7C3A"/>
    <w:rsid w:val="004C7E9F"/>
    <w:rsid w:val="004C7EC6"/>
    <w:rsid w:val="004D014C"/>
    <w:rsid w:val="004D021E"/>
    <w:rsid w:val="004D06A7"/>
    <w:rsid w:val="004D08F3"/>
    <w:rsid w:val="004D0AA9"/>
    <w:rsid w:val="004D0C6C"/>
    <w:rsid w:val="004D0D5D"/>
    <w:rsid w:val="004D1196"/>
    <w:rsid w:val="004D133A"/>
    <w:rsid w:val="004D1570"/>
    <w:rsid w:val="004D19DE"/>
    <w:rsid w:val="004D1C18"/>
    <w:rsid w:val="004D2076"/>
    <w:rsid w:val="004D257D"/>
    <w:rsid w:val="004D25F2"/>
    <w:rsid w:val="004D28F6"/>
    <w:rsid w:val="004D2953"/>
    <w:rsid w:val="004D297C"/>
    <w:rsid w:val="004D3A22"/>
    <w:rsid w:val="004D3D04"/>
    <w:rsid w:val="004D4541"/>
    <w:rsid w:val="004D4BDA"/>
    <w:rsid w:val="004D4DBB"/>
    <w:rsid w:val="004D4E82"/>
    <w:rsid w:val="004D526C"/>
    <w:rsid w:val="004D54E9"/>
    <w:rsid w:val="004D55CC"/>
    <w:rsid w:val="004D5CB4"/>
    <w:rsid w:val="004D62C4"/>
    <w:rsid w:val="004D65D9"/>
    <w:rsid w:val="004D6746"/>
    <w:rsid w:val="004D6B5E"/>
    <w:rsid w:val="004D71FA"/>
    <w:rsid w:val="004D7219"/>
    <w:rsid w:val="004D7390"/>
    <w:rsid w:val="004D76BA"/>
    <w:rsid w:val="004D7B0B"/>
    <w:rsid w:val="004D7D65"/>
    <w:rsid w:val="004E00B6"/>
    <w:rsid w:val="004E01A9"/>
    <w:rsid w:val="004E088D"/>
    <w:rsid w:val="004E0A7C"/>
    <w:rsid w:val="004E0DD4"/>
    <w:rsid w:val="004E0E43"/>
    <w:rsid w:val="004E0F65"/>
    <w:rsid w:val="004E0F92"/>
    <w:rsid w:val="004E1C99"/>
    <w:rsid w:val="004E2C74"/>
    <w:rsid w:val="004E33E6"/>
    <w:rsid w:val="004E36CC"/>
    <w:rsid w:val="004E3AFB"/>
    <w:rsid w:val="004E3D0D"/>
    <w:rsid w:val="004E4033"/>
    <w:rsid w:val="004E40E8"/>
    <w:rsid w:val="004E42D2"/>
    <w:rsid w:val="004E435F"/>
    <w:rsid w:val="004E43D6"/>
    <w:rsid w:val="004E43D7"/>
    <w:rsid w:val="004E4F63"/>
    <w:rsid w:val="004E5351"/>
    <w:rsid w:val="004E54EA"/>
    <w:rsid w:val="004E5589"/>
    <w:rsid w:val="004E5B32"/>
    <w:rsid w:val="004E6513"/>
    <w:rsid w:val="004E65D9"/>
    <w:rsid w:val="004E67DD"/>
    <w:rsid w:val="004E6A0D"/>
    <w:rsid w:val="004E7641"/>
    <w:rsid w:val="004E76B0"/>
    <w:rsid w:val="004E76DE"/>
    <w:rsid w:val="004E77F6"/>
    <w:rsid w:val="004E787D"/>
    <w:rsid w:val="004E7CD3"/>
    <w:rsid w:val="004E7CF8"/>
    <w:rsid w:val="004E7D77"/>
    <w:rsid w:val="004E7E8D"/>
    <w:rsid w:val="004F033D"/>
    <w:rsid w:val="004F037D"/>
    <w:rsid w:val="004F094A"/>
    <w:rsid w:val="004F0B2D"/>
    <w:rsid w:val="004F0C0F"/>
    <w:rsid w:val="004F1337"/>
    <w:rsid w:val="004F1412"/>
    <w:rsid w:val="004F17D7"/>
    <w:rsid w:val="004F1DC3"/>
    <w:rsid w:val="004F20E6"/>
    <w:rsid w:val="004F302C"/>
    <w:rsid w:val="004F329C"/>
    <w:rsid w:val="004F361D"/>
    <w:rsid w:val="004F3B58"/>
    <w:rsid w:val="004F3BC7"/>
    <w:rsid w:val="004F4584"/>
    <w:rsid w:val="004F45DC"/>
    <w:rsid w:val="004F50E1"/>
    <w:rsid w:val="004F5B1F"/>
    <w:rsid w:val="004F5EF5"/>
    <w:rsid w:val="004F5FB8"/>
    <w:rsid w:val="005000B7"/>
    <w:rsid w:val="0050025F"/>
    <w:rsid w:val="005005EB"/>
    <w:rsid w:val="0050080F"/>
    <w:rsid w:val="00501282"/>
    <w:rsid w:val="005012DA"/>
    <w:rsid w:val="0050176D"/>
    <w:rsid w:val="005026C2"/>
    <w:rsid w:val="00502AC8"/>
    <w:rsid w:val="00502B9A"/>
    <w:rsid w:val="00502EBC"/>
    <w:rsid w:val="00503219"/>
    <w:rsid w:val="00503532"/>
    <w:rsid w:val="005035F2"/>
    <w:rsid w:val="00503B30"/>
    <w:rsid w:val="00503E9F"/>
    <w:rsid w:val="005045B0"/>
    <w:rsid w:val="00504990"/>
    <w:rsid w:val="00504B39"/>
    <w:rsid w:val="00504C1B"/>
    <w:rsid w:val="00505399"/>
    <w:rsid w:val="0050595E"/>
    <w:rsid w:val="005059FE"/>
    <w:rsid w:val="00505A20"/>
    <w:rsid w:val="00505B93"/>
    <w:rsid w:val="00505C94"/>
    <w:rsid w:val="005065B9"/>
    <w:rsid w:val="00506E1E"/>
    <w:rsid w:val="00507013"/>
    <w:rsid w:val="0050771B"/>
    <w:rsid w:val="00507785"/>
    <w:rsid w:val="00507ADE"/>
    <w:rsid w:val="00507B07"/>
    <w:rsid w:val="005100F1"/>
    <w:rsid w:val="005107D1"/>
    <w:rsid w:val="00510B9F"/>
    <w:rsid w:val="00510D68"/>
    <w:rsid w:val="00510D7B"/>
    <w:rsid w:val="0051103D"/>
    <w:rsid w:val="0051135D"/>
    <w:rsid w:val="005115D4"/>
    <w:rsid w:val="0051162B"/>
    <w:rsid w:val="005121C8"/>
    <w:rsid w:val="005127C6"/>
    <w:rsid w:val="00512FF6"/>
    <w:rsid w:val="00513447"/>
    <w:rsid w:val="0051344D"/>
    <w:rsid w:val="00513BA7"/>
    <w:rsid w:val="00514124"/>
    <w:rsid w:val="0051470E"/>
    <w:rsid w:val="00514F47"/>
    <w:rsid w:val="00514F81"/>
    <w:rsid w:val="005155FF"/>
    <w:rsid w:val="00515CC8"/>
    <w:rsid w:val="00516804"/>
    <w:rsid w:val="00517C26"/>
    <w:rsid w:val="00520008"/>
    <w:rsid w:val="00520125"/>
    <w:rsid w:val="00520590"/>
    <w:rsid w:val="00520727"/>
    <w:rsid w:val="00520768"/>
    <w:rsid w:val="00520B86"/>
    <w:rsid w:val="005213DC"/>
    <w:rsid w:val="00521636"/>
    <w:rsid w:val="005219C2"/>
    <w:rsid w:val="00521E5F"/>
    <w:rsid w:val="00521F27"/>
    <w:rsid w:val="0052206B"/>
    <w:rsid w:val="005223FC"/>
    <w:rsid w:val="00522592"/>
    <w:rsid w:val="00522B97"/>
    <w:rsid w:val="00523256"/>
    <w:rsid w:val="005233E7"/>
    <w:rsid w:val="00524253"/>
    <w:rsid w:val="00524531"/>
    <w:rsid w:val="00524566"/>
    <w:rsid w:val="00524A7D"/>
    <w:rsid w:val="00524C6E"/>
    <w:rsid w:val="00524D71"/>
    <w:rsid w:val="00524FB6"/>
    <w:rsid w:val="0052539B"/>
    <w:rsid w:val="00525DDB"/>
    <w:rsid w:val="0052672A"/>
    <w:rsid w:val="00526B00"/>
    <w:rsid w:val="005272A2"/>
    <w:rsid w:val="005272EE"/>
    <w:rsid w:val="005275F8"/>
    <w:rsid w:val="005307FC"/>
    <w:rsid w:val="00530E99"/>
    <w:rsid w:val="005311D5"/>
    <w:rsid w:val="005312E7"/>
    <w:rsid w:val="00531319"/>
    <w:rsid w:val="00531347"/>
    <w:rsid w:val="005316E8"/>
    <w:rsid w:val="00532016"/>
    <w:rsid w:val="00532124"/>
    <w:rsid w:val="0053237C"/>
    <w:rsid w:val="0053253E"/>
    <w:rsid w:val="0053262A"/>
    <w:rsid w:val="00532DAF"/>
    <w:rsid w:val="00533975"/>
    <w:rsid w:val="00533E1B"/>
    <w:rsid w:val="00533E99"/>
    <w:rsid w:val="00534AA4"/>
    <w:rsid w:val="00534D49"/>
    <w:rsid w:val="00534DCC"/>
    <w:rsid w:val="005359FE"/>
    <w:rsid w:val="00535B1E"/>
    <w:rsid w:val="00535F89"/>
    <w:rsid w:val="00536108"/>
    <w:rsid w:val="00536484"/>
    <w:rsid w:val="005365C9"/>
    <w:rsid w:val="00536975"/>
    <w:rsid w:val="00536BD4"/>
    <w:rsid w:val="00536BEF"/>
    <w:rsid w:val="00536F15"/>
    <w:rsid w:val="00537087"/>
    <w:rsid w:val="005370EF"/>
    <w:rsid w:val="005372BF"/>
    <w:rsid w:val="005372C4"/>
    <w:rsid w:val="00537536"/>
    <w:rsid w:val="00537708"/>
    <w:rsid w:val="0053772A"/>
    <w:rsid w:val="0053789B"/>
    <w:rsid w:val="0053792C"/>
    <w:rsid w:val="00537C58"/>
    <w:rsid w:val="00537F80"/>
    <w:rsid w:val="0054128A"/>
    <w:rsid w:val="0054142E"/>
    <w:rsid w:val="0054177D"/>
    <w:rsid w:val="00542C06"/>
    <w:rsid w:val="005438E0"/>
    <w:rsid w:val="00543F98"/>
    <w:rsid w:val="00544636"/>
    <w:rsid w:val="005448D6"/>
    <w:rsid w:val="00544B22"/>
    <w:rsid w:val="0054531E"/>
    <w:rsid w:val="00545A55"/>
    <w:rsid w:val="00545F93"/>
    <w:rsid w:val="005460FE"/>
    <w:rsid w:val="0054690C"/>
    <w:rsid w:val="005470C4"/>
    <w:rsid w:val="00547294"/>
    <w:rsid w:val="00547A8B"/>
    <w:rsid w:val="00547CFA"/>
    <w:rsid w:val="00550096"/>
    <w:rsid w:val="00550DE2"/>
    <w:rsid w:val="00550E75"/>
    <w:rsid w:val="005515A5"/>
    <w:rsid w:val="005518CE"/>
    <w:rsid w:val="00551DA2"/>
    <w:rsid w:val="00551EDF"/>
    <w:rsid w:val="0055212C"/>
    <w:rsid w:val="00552215"/>
    <w:rsid w:val="0055223D"/>
    <w:rsid w:val="0055255C"/>
    <w:rsid w:val="00552C45"/>
    <w:rsid w:val="00552D98"/>
    <w:rsid w:val="00553487"/>
    <w:rsid w:val="005538F2"/>
    <w:rsid w:val="00553EEF"/>
    <w:rsid w:val="00554A3D"/>
    <w:rsid w:val="00554BB0"/>
    <w:rsid w:val="00554FD6"/>
    <w:rsid w:val="00555459"/>
    <w:rsid w:val="00556033"/>
    <w:rsid w:val="0055605F"/>
    <w:rsid w:val="005564E6"/>
    <w:rsid w:val="00556835"/>
    <w:rsid w:val="00556F78"/>
    <w:rsid w:val="00557154"/>
    <w:rsid w:val="0055737F"/>
    <w:rsid w:val="0055758C"/>
    <w:rsid w:val="00557816"/>
    <w:rsid w:val="00557854"/>
    <w:rsid w:val="00557DEA"/>
    <w:rsid w:val="00557F0D"/>
    <w:rsid w:val="00560153"/>
    <w:rsid w:val="00560D76"/>
    <w:rsid w:val="005612BC"/>
    <w:rsid w:val="005613EB"/>
    <w:rsid w:val="00561698"/>
    <w:rsid w:val="00561A6C"/>
    <w:rsid w:val="00561CB5"/>
    <w:rsid w:val="00561E8B"/>
    <w:rsid w:val="00562080"/>
    <w:rsid w:val="005622BA"/>
    <w:rsid w:val="005623BB"/>
    <w:rsid w:val="00563005"/>
    <w:rsid w:val="0056318C"/>
    <w:rsid w:val="0056381F"/>
    <w:rsid w:val="00563BAD"/>
    <w:rsid w:val="0056423D"/>
    <w:rsid w:val="00564BD7"/>
    <w:rsid w:val="00564CEC"/>
    <w:rsid w:val="00564FBF"/>
    <w:rsid w:val="005651FF"/>
    <w:rsid w:val="0056575B"/>
    <w:rsid w:val="00565AE7"/>
    <w:rsid w:val="00565E83"/>
    <w:rsid w:val="005661D6"/>
    <w:rsid w:val="005663B8"/>
    <w:rsid w:val="00566663"/>
    <w:rsid w:val="0056673B"/>
    <w:rsid w:val="00566DC7"/>
    <w:rsid w:val="00566F3A"/>
    <w:rsid w:val="00567211"/>
    <w:rsid w:val="00567687"/>
    <w:rsid w:val="0056774D"/>
    <w:rsid w:val="00567830"/>
    <w:rsid w:val="00567943"/>
    <w:rsid w:val="00567FB2"/>
    <w:rsid w:val="005703D4"/>
    <w:rsid w:val="00570497"/>
    <w:rsid w:val="005706F0"/>
    <w:rsid w:val="00570B23"/>
    <w:rsid w:val="00570E59"/>
    <w:rsid w:val="00571229"/>
    <w:rsid w:val="0057134C"/>
    <w:rsid w:val="0057243F"/>
    <w:rsid w:val="00572EAD"/>
    <w:rsid w:val="0057322A"/>
    <w:rsid w:val="00573A53"/>
    <w:rsid w:val="00574055"/>
    <w:rsid w:val="0057436B"/>
    <w:rsid w:val="00574CDA"/>
    <w:rsid w:val="0057509D"/>
    <w:rsid w:val="0057527A"/>
    <w:rsid w:val="00575819"/>
    <w:rsid w:val="00575C9B"/>
    <w:rsid w:val="00575FE2"/>
    <w:rsid w:val="00576796"/>
    <w:rsid w:val="00576C6D"/>
    <w:rsid w:val="005775B9"/>
    <w:rsid w:val="00577BB1"/>
    <w:rsid w:val="00577D93"/>
    <w:rsid w:val="00577FE6"/>
    <w:rsid w:val="00580B2D"/>
    <w:rsid w:val="00580BAB"/>
    <w:rsid w:val="00580C66"/>
    <w:rsid w:val="00580D64"/>
    <w:rsid w:val="00581C56"/>
    <w:rsid w:val="00581DFF"/>
    <w:rsid w:val="00581E68"/>
    <w:rsid w:val="00581F30"/>
    <w:rsid w:val="00581F61"/>
    <w:rsid w:val="00581FC3"/>
    <w:rsid w:val="00582446"/>
    <w:rsid w:val="0058266F"/>
    <w:rsid w:val="00582AC9"/>
    <w:rsid w:val="00582F74"/>
    <w:rsid w:val="005832CD"/>
    <w:rsid w:val="005837C9"/>
    <w:rsid w:val="0058384B"/>
    <w:rsid w:val="005838C3"/>
    <w:rsid w:val="00583CDE"/>
    <w:rsid w:val="0058428F"/>
    <w:rsid w:val="00585ADB"/>
    <w:rsid w:val="00585D98"/>
    <w:rsid w:val="00585FDC"/>
    <w:rsid w:val="00586401"/>
    <w:rsid w:val="0058678C"/>
    <w:rsid w:val="00586B93"/>
    <w:rsid w:val="00586CF5"/>
    <w:rsid w:val="00587152"/>
    <w:rsid w:val="005871E5"/>
    <w:rsid w:val="00587511"/>
    <w:rsid w:val="005876EA"/>
    <w:rsid w:val="00587710"/>
    <w:rsid w:val="00587730"/>
    <w:rsid w:val="005878F8"/>
    <w:rsid w:val="00587B0E"/>
    <w:rsid w:val="0059030D"/>
    <w:rsid w:val="005905D9"/>
    <w:rsid w:val="005907C7"/>
    <w:rsid w:val="00590A40"/>
    <w:rsid w:val="00590C13"/>
    <w:rsid w:val="005919A2"/>
    <w:rsid w:val="00591A2E"/>
    <w:rsid w:val="00591D58"/>
    <w:rsid w:val="0059289C"/>
    <w:rsid w:val="0059289D"/>
    <w:rsid w:val="00592BB9"/>
    <w:rsid w:val="00592E7A"/>
    <w:rsid w:val="00592ED6"/>
    <w:rsid w:val="005932A8"/>
    <w:rsid w:val="005934A5"/>
    <w:rsid w:val="00593703"/>
    <w:rsid w:val="00593818"/>
    <w:rsid w:val="00593A5A"/>
    <w:rsid w:val="00593C5A"/>
    <w:rsid w:val="005944A1"/>
    <w:rsid w:val="0059480E"/>
    <w:rsid w:val="00594F00"/>
    <w:rsid w:val="00594F28"/>
    <w:rsid w:val="0059503D"/>
    <w:rsid w:val="005952FC"/>
    <w:rsid w:val="00595CD1"/>
    <w:rsid w:val="00595F34"/>
    <w:rsid w:val="0059624D"/>
    <w:rsid w:val="005964E2"/>
    <w:rsid w:val="00596B11"/>
    <w:rsid w:val="00596EB8"/>
    <w:rsid w:val="00596F6C"/>
    <w:rsid w:val="00596F8C"/>
    <w:rsid w:val="005974A6"/>
    <w:rsid w:val="005977E1"/>
    <w:rsid w:val="00597834"/>
    <w:rsid w:val="00597AE2"/>
    <w:rsid w:val="00597CBF"/>
    <w:rsid w:val="005A042C"/>
    <w:rsid w:val="005A0533"/>
    <w:rsid w:val="005A07CB"/>
    <w:rsid w:val="005A0987"/>
    <w:rsid w:val="005A0EAE"/>
    <w:rsid w:val="005A117D"/>
    <w:rsid w:val="005A187D"/>
    <w:rsid w:val="005A1EEE"/>
    <w:rsid w:val="005A2605"/>
    <w:rsid w:val="005A2D47"/>
    <w:rsid w:val="005A308B"/>
    <w:rsid w:val="005A3736"/>
    <w:rsid w:val="005A3776"/>
    <w:rsid w:val="005A42C6"/>
    <w:rsid w:val="005A50B9"/>
    <w:rsid w:val="005A6354"/>
    <w:rsid w:val="005A6486"/>
    <w:rsid w:val="005A689B"/>
    <w:rsid w:val="005A69C3"/>
    <w:rsid w:val="005A6C50"/>
    <w:rsid w:val="005A7075"/>
    <w:rsid w:val="005A7694"/>
    <w:rsid w:val="005A7807"/>
    <w:rsid w:val="005A7B7A"/>
    <w:rsid w:val="005B0450"/>
    <w:rsid w:val="005B0EDF"/>
    <w:rsid w:val="005B1109"/>
    <w:rsid w:val="005B127E"/>
    <w:rsid w:val="005B1813"/>
    <w:rsid w:val="005B1B2F"/>
    <w:rsid w:val="005B1E47"/>
    <w:rsid w:val="005B1EFE"/>
    <w:rsid w:val="005B2009"/>
    <w:rsid w:val="005B2128"/>
    <w:rsid w:val="005B2144"/>
    <w:rsid w:val="005B27D3"/>
    <w:rsid w:val="005B2A4E"/>
    <w:rsid w:val="005B2D94"/>
    <w:rsid w:val="005B311F"/>
    <w:rsid w:val="005B3333"/>
    <w:rsid w:val="005B3CDB"/>
    <w:rsid w:val="005B3E49"/>
    <w:rsid w:val="005B3F00"/>
    <w:rsid w:val="005B40E8"/>
    <w:rsid w:val="005B40EC"/>
    <w:rsid w:val="005B4A15"/>
    <w:rsid w:val="005B4B5D"/>
    <w:rsid w:val="005B4DB1"/>
    <w:rsid w:val="005B4FF6"/>
    <w:rsid w:val="005B54DB"/>
    <w:rsid w:val="005B5EB8"/>
    <w:rsid w:val="005B65F0"/>
    <w:rsid w:val="005B65F3"/>
    <w:rsid w:val="005B663B"/>
    <w:rsid w:val="005B68D6"/>
    <w:rsid w:val="005B70CC"/>
    <w:rsid w:val="005B73C4"/>
    <w:rsid w:val="005B74DC"/>
    <w:rsid w:val="005B7605"/>
    <w:rsid w:val="005B761C"/>
    <w:rsid w:val="005B7798"/>
    <w:rsid w:val="005B7C21"/>
    <w:rsid w:val="005B7F02"/>
    <w:rsid w:val="005C00C9"/>
    <w:rsid w:val="005C0242"/>
    <w:rsid w:val="005C0514"/>
    <w:rsid w:val="005C089A"/>
    <w:rsid w:val="005C0CF4"/>
    <w:rsid w:val="005C0EAF"/>
    <w:rsid w:val="005C1351"/>
    <w:rsid w:val="005C1576"/>
    <w:rsid w:val="005C15D2"/>
    <w:rsid w:val="005C1A1B"/>
    <w:rsid w:val="005C201F"/>
    <w:rsid w:val="005C2A55"/>
    <w:rsid w:val="005C2D17"/>
    <w:rsid w:val="005C30CA"/>
    <w:rsid w:val="005C3765"/>
    <w:rsid w:val="005C3BF2"/>
    <w:rsid w:val="005C4026"/>
    <w:rsid w:val="005C42D1"/>
    <w:rsid w:val="005C471B"/>
    <w:rsid w:val="005C49FD"/>
    <w:rsid w:val="005C4B22"/>
    <w:rsid w:val="005C4B4D"/>
    <w:rsid w:val="005C4C84"/>
    <w:rsid w:val="005C5B8E"/>
    <w:rsid w:val="005C5E57"/>
    <w:rsid w:val="005C6B54"/>
    <w:rsid w:val="005C6EC3"/>
    <w:rsid w:val="005C77D2"/>
    <w:rsid w:val="005C79A3"/>
    <w:rsid w:val="005C79FC"/>
    <w:rsid w:val="005D005B"/>
    <w:rsid w:val="005D0158"/>
    <w:rsid w:val="005D0780"/>
    <w:rsid w:val="005D07A1"/>
    <w:rsid w:val="005D0900"/>
    <w:rsid w:val="005D1124"/>
    <w:rsid w:val="005D1C8B"/>
    <w:rsid w:val="005D1F7B"/>
    <w:rsid w:val="005D1FBB"/>
    <w:rsid w:val="005D2071"/>
    <w:rsid w:val="005D207C"/>
    <w:rsid w:val="005D20A7"/>
    <w:rsid w:val="005D216C"/>
    <w:rsid w:val="005D2192"/>
    <w:rsid w:val="005D3092"/>
    <w:rsid w:val="005D3524"/>
    <w:rsid w:val="005D3A95"/>
    <w:rsid w:val="005D3E1B"/>
    <w:rsid w:val="005D3F41"/>
    <w:rsid w:val="005D440F"/>
    <w:rsid w:val="005D4463"/>
    <w:rsid w:val="005D4575"/>
    <w:rsid w:val="005D4906"/>
    <w:rsid w:val="005D49C8"/>
    <w:rsid w:val="005D4FE5"/>
    <w:rsid w:val="005D5286"/>
    <w:rsid w:val="005D5495"/>
    <w:rsid w:val="005D57FA"/>
    <w:rsid w:val="005D6CC4"/>
    <w:rsid w:val="005D77DA"/>
    <w:rsid w:val="005D7950"/>
    <w:rsid w:val="005D7A85"/>
    <w:rsid w:val="005D7C1E"/>
    <w:rsid w:val="005E0168"/>
    <w:rsid w:val="005E0375"/>
    <w:rsid w:val="005E289C"/>
    <w:rsid w:val="005E3004"/>
    <w:rsid w:val="005E37C8"/>
    <w:rsid w:val="005E3B14"/>
    <w:rsid w:val="005E3BCB"/>
    <w:rsid w:val="005E3F28"/>
    <w:rsid w:val="005E411D"/>
    <w:rsid w:val="005E44BA"/>
    <w:rsid w:val="005E45A2"/>
    <w:rsid w:val="005E4D88"/>
    <w:rsid w:val="005E52B5"/>
    <w:rsid w:val="005E53C3"/>
    <w:rsid w:val="005E5582"/>
    <w:rsid w:val="005E5693"/>
    <w:rsid w:val="005E56A5"/>
    <w:rsid w:val="005E5710"/>
    <w:rsid w:val="005E5949"/>
    <w:rsid w:val="005E5BE2"/>
    <w:rsid w:val="005E5C28"/>
    <w:rsid w:val="005E6128"/>
    <w:rsid w:val="005E64DA"/>
    <w:rsid w:val="005E670C"/>
    <w:rsid w:val="005E6787"/>
    <w:rsid w:val="005E67EE"/>
    <w:rsid w:val="005E6972"/>
    <w:rsid w:val="005E6A15"/>
    <w:rsid w:val="005E6E48"/>
    <w:rsid w:val="005E6EFC"/>
    <w:rsid w:val="005E6F3D"/>
    <w:rsid w:val="005F0BB7"/>
    <w:rsid w:val="005F0DA9"/>
    <w:rsid w:val="005F0F57"/>
    <w:rsid w:val="005F1AB5"/>
    <w:rsid w:val="005F1CBA"/>
    <w:rsid w:val="005F2056"/>
    <w:rsid w:val="005F21D2"/>
    <w:rsid w:val="005F2FDD"/>
    <w:rsid w:val="005F3229"/>
    <w:rsid w:val="005F3B1A"/>
    <w:rsid w:val="005F3C20"/>
    <w:rsid w:val="005F4027"/>
    <w:rsid w:val="005F4591"/>
    <w:rsid w:val="005F4C76"/>
    <w:rsid w:val="005F4E06"/>
    <w:rsid w:val="005F5586"/>
    <w:rsid w:val="005F5677"/>
    <w:rsid w:val="005F620C"/>
    <w:rsid w:val="005F6263"/>
    <w:rsid w:val="005F665D"/>
    <w:rsid w:val="005F6E34"/>
    <w:rsid w:val="005F6E88"/>
    <w:rsid w:val="005F71BF"/>
    <w:rsid w:val="005F7389"/>
    <w:rsid w:val="005F73FB"/>
    <w:rsid w:val="0060023D"/>
    <w:rsid w:val="00600515"/>
    <w:rsid w:val="00600FC1"/>
    <w:rsid w:val="00601330"/>
    <w:rsid w:val="006015BF"/>
    <w:rsid w:val="00601D69"/>
    <w:rsid w:val="00601ECC"/>
    <w:rsid w:val="0060200E"/>
    <w:rsid w:val="00602221"/>
    <w:rsid w:val="0060238C"/>
    <w:rsid w:val="00602476"/>
    <w:rsid w:val="0060272D"/>
    <w:rsid w:val="0060318C"/>
    <w:rsid w:val="00603215"/>
    <w:rsid w:val="0060321D"/>
    <w:rsid w:val="00604819"/>
    <w:rsid w:val="00604C1A"/>
    <w:rsid w:val="00604DB8"/>
    <w:rsid w:val="00605143"/>
    <w:rsid w:val="006051C9"/>
    <w:rsid w:val="00605755"/>
    <w:rsid w:val="006057BF"/>
    <w:rsid w:val="00605847"/>
    <w:rsid w:val="006062D3"/>
    <w:rsid w:val="00606911"/>
    <w:rsid w:val="00606BEE"/>
    <w:rsid w:val="00606C60"/>
    <w:rsid w:val="006073BE"/>
    <w:rsid w:val="00607842"/>
    <w:rsid w:val="00607AE4"/>
    <w:rsid w:val="00607BFC"/>
    <w:rsid w:val="006108E7"/>
    <w:rsid w:val="00610939"/>
    <w:rsid w:val="00611324"/>
    <w:rsid w:val="0061143D"/>
    <w:rsid w:val="00611EF9"/>
    <w:rsid w:val="00612109"/>
    <w:rsid w:val="00612223"/>
    <w:rsid w:val="006122CF"/>
    <w:rsid w:val="00612328"/>
    <w:rsid w:val="006124C6"/>
    <w:rsid w:val="00612514"/>
    <w:rsid w:val="006132EB"/>
    <w:rsid w:val="00613305"/>
    <w:rsid w:val="006134C3"/>
    <w:rsid w:val="00614128"/>
    <w:rsid w:val="00614433"/>
    <w:rsid w:val="006144F1"/>
    <w:rsid w:val="00614AE5"/>
    <w:rsid w:val="00615064"/>
    <w:rsid w:val="006151AD"/>
    <w:rsid w:val="00615324"/>
    <w:rsid w:val="006154BE"/>
    <w:rsid w:val="00615B73"/>
    <w:rsid w:val="00615CFC"/>
    <w:rsid w:val="00616222"/>
    <w:rsid w:val="00616FD0"/>
    <w:rsid w:val="00617248"/>
    <w:rsid w:val="00617C58"/>
    <w:rsid w:val="00617EAC"/>
    <w:rsid w:val="006204CD"/>
    <w:rsid w:val="00620BAB"/>
    <w:rsid w:val="006218E6"/>
    <w:rsid w:val="00622288"/>
    <w:rsid w:val="00622462"/>
    <w:rsid w:val="00622AD4"/>
    <w:rsid w:val="006236DE"/>
    <w:rsid w:val="00623A8C"/>
    <w:rsid w:val="0062405A"/>
    <w:rsid w:val="00624222"/>
    <w:rsid w:val="00624574"/>
    <w:rsid w:val="006245E7"/>
    <w:rsid w:val="0062472B"/>
    <w:rsid w:val="00624A70"/>
    <w:rsid w:val="00624D2A"/>
    <w:rsid w:val="00624DC3"/>
    <w:rsid w:val="00624F8C"/>
    <w:rsid w:val="006253E7"/>
    <w:rsid w:val="00625407"/>
    <w:rsid w:val="0062549D"/>
    <w:rsid w:val="006255D7"/>
    <w:rsid w:val="00625832"/>
    <w:rsid w:val="00625905"/>
    <w:rsid w:val="006260F1"/>
    <w:rsid w:val="006264D0"/>
    <w:rsid w:val="0062674B"/>
    <w:rsid w:val="0062710E"/>
    <w:rsid w:val="0063024C"/>
    <w:rsid w:val="0063069B"/>
    <w:rsid w:val="006306B3"/>
    <w:rsid w:val="00630B26"/>
    <w:rsid w:val="006311D2"/>
    <w:rsid w:val="00631A43"/>
    <w:rsid w:val="00631B7C"/>
    <w:rsid w:val="00631C0C"/>
    <w:rsid w:val="006323C4"/>
    <w:rsid w:val="00632569"/>
    <w:rsid w:val="00632878"/>
    <w:rsid w:val="006329E5"/>
    <w:rsid w:val="00632ABC"/>
    <w:rsid w:val="00632EFF"/>
    <w:rsid w:val="00633076"/>
    <w:rsid w:val="006331F9"/>
    <w:rsid w:val="0063322C"/>
    <w:rsid w:val="006334C9"/>
    <w:rsid w:val="0063367A"/>
    <w:rsid w:val="00633D17"/>
    <w:rsid w:val="00633DB3"/>
    <w:rsid w:val="00633E4F"/>
    <w:rsid w:val="006341F4"/>
    <w:rsid w:val="0063475C"/>
    <w:rsid w:val="00634B7C"/>
    <w:rsid w:val="00634B94"/>
    <w:rsid w:val="00634CD8"/>
    <w:rsid w:val="0063563F"/>
    <w:rsid w:val="006366B3"/>
    <w:rsid w:val="00636945"/>
    <w:rsid w:val="006370E3"/>
    <w:rsid w:val="00637627"/>
    <w:rsid w:val="00640181"/>
    <w:rsid w:val="006404C9"/>
    <w:rsid w:val="00640C78"/>
    <w:rsid w:val="00640E07"/>
    <w:rsid w:val="006410B5"/>
    <w:rsid w:val="00641588"/>
    <w:rsid w:val="006417CB"/>
    <w:rsid w:val="00641E4B"/>
    <w:rsid w:val="0064258E"/>
    <w:rsid w:val="0064273C"/>
    <w:rsid w:val="006427E9"/>
    <w:rsid w:val="006429E1"/>
    <w:rsid w:val="00642DA3"/>
    <w:rsid w:val="00643D7A"/>
    <w:rsid w:val="00644213"/>
    <w:rsid w:val="0064425E"/>
    <w:rsid w:val="0064447F"/>
    <w:rsid w:val="006444A6"/>
    <w:rsid w:val="006445A9"/>
    <w:rsid w:val="006446AA"/>
    <w:rsid w:val="00644B4E"/>
    <w:rsid w:val="00644BD5"/>
    <w:rsid w:val="0064567E"/>
    <w:rsid w:val="00645694"/>
    <w:rsid w:val="006458CA"/>
    <w:rsid w:val="00645D9A"/>
    <w:rsid w:val="00645F0C"/>
    <w:rsid w:val="00645F4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0A1E"/>
    <w:rsid w:val="00650C60"/>
    <w:rsid w:val="00650EB8"/>
    <w:rsid w:val="006510E5"/>
    <w:rsid w:val="00651275"/>
    <w:rsid w:val="00651519"/>
    <w:rsid w:val="006517FC"/>
    <w:rsid w:val="00651D0A"/>
    <w:rsid w:val="00651D35"/>
    <w:rsid w:val="00651E56"/>
    <w:rsid w:val="00651F27"/>
    <w:rsid w:val="00651FDA"/>
    <w:rsid w:val="00652563"/>
    <w:rsid w:val="00654275"/>
    <w:rsid w:val="00654A17"/>
    <w:rsid w:val="00654E26"/>
    <w:rsid w:val="0065552B"/>
    <w:rsid w:val="0065595D"/>
    <w:rsid w:val="00655A30"/>
    <w:rsid w:val="0065631A"/>
    <w:rsid w:val="00656794"/>
    <w:rsid w:val="006567DD"/>
    <w:rsid w:val="00656EFB"/>
    <w:rsid w:val="00657042"/>
    <w:rsid w:val="00657458"/>
    <w:rsid w:val="006574A7"/>
    <w:rsid w:val="00657768"/>
    <w:rsid w:val="006604CE"/>
    <w:rsid w:val="0066090F"/>
    <w:rsid w:val="00660B90"/>
    <w:rsid w:val="00661018"/>
    <w:rsid w:val="006611B6"/>
    <w:rsid w:val="00661265"/>
    <w:rsid w:val="006618C7"/>
    <w:rsid w:val="00661A8B"/>
    <w:rsid w:val="00661D13"/>
    <w:rsid w:val="0066236E"/>
    <w:rsid w:val="0066335C"/>
    <w:rsid w:val="006633F9"/>
    <w:rsid w:val="0066357A"/>
    <w:rsid w:val="00663866"/>
    <w:rsid w:val="00663EDA"/>
    <w:rsid w:val="00663F04"/>
    <w:rsid w:val="006643D4"/>
    <w:rsid w:val="0066460D"/>
    <w:rsid w:val="006647FD"/>
    <w:rsid w:val="006652A3"/>
    <w:rsid w:val="00665804"/>
    <w:rsid w:val="0066595D"/>
    <w:rsid w:val="006659B8"/>
    <w:rsid w:val="00665E0C"/>
    <w:rsid w:val="00665E9E"/>
    <w:rsid w:val="00666321"/>
    <w:rsid w:val="0066676C"/>
    <w:rsid w:val="00666EE7"/>
    <w:rsid w:val="0066759B"/>
    <w:rsid w:val="006679BA"/>
    <w:rsid w:val="00667BDC"/>
    <w:rsid w:val="00667E3E"/>
    <w:rsid w:val="00667EFC"/>
    <w:rsid w:val="00670033"/>
    <w:rsid w:val="00670148"/>
    <w:rsid w:val="006703F0"/>
    <w:rsid w:val="006706EE"/>
    <w:rsid w:val="006713F4"/>
    <w:rsid w:val="00671489"/>
    <w:rsid w:val="00671B0F"/>
    <w:rsid w:val="00671CA3"/>
    <w:rsid w:val="00671E52"/>
    <w:rsid w:val="006720A8"/>
    <w:rsid w:val="006726A8"/>
    <w:rsid w:val="00672D3B"/>
    <w:rsid w:val="006730CB"/>
    <w:rsid w:val="00673486"/>
    <w:rsid w:val="00673F79"/>
    <w:rsid w:val="00674573"/>
    <w:rsid w:val="006745FC"/>
    <w:rsid w:val="00674B0E"/>
    <w:rsid w:val="00674C06"/>
    <w:rsid w:val="00674CD7"/>
    <w:rsid w:val="00674DFC"/>
    <w:rsid w:val="00674F11"/>
    <w:rsid w:val="00675017"/>
    <w:rsid w:val="006751BC"/>
    <w:rsid w:val="006759B0"/>
    <w:rsid w:val="00675C78"/>
    <w:rsid w:val="00675D3E"/>
    <w:rsid w:val="00675FAD"/>
    <w:rsid w:val="006763B4"/>
    <w:rsid w:val="00676458"/>
    <w:rsid w:val="00676635"/>
    <w:rsid w:val="00676886"/>
    <w:rsid w:val="00676891"/>
    <w:rsid w:val="00676B48"/>
    <w:rsid w:val="006770DA"/>
    <w:rsid w:val="006772F0"/>
    <w:rsid w:val="006779CF"/>
    <w:rsid w:val="00677AC9"/>
    <w:rsid w:val="00677BE0"/>
    <w:rsid w:val="00677BE2"/>
    <w:rsid w:val="00677FE5"/>
    <w:rsid w:val="006801F0"/>
    <w:rsid w:val="006806B0"/>
    <w:rsid w:val="0068080D"/>
    <w:rsid w:val="006810F2"/>
    <w:rsid w:val="006810FB"/>
    <w:rsid w:val="00681A34"/>
    <w:rsid w:val="00681AFB"/>
    <w:rsid w:val="00681B11"/>
    <w:rsid w:val="006822C9"/>
    <w:rsid w:val="006824D2"/>
    <w:rsid w:val="00682D2E"/>
    <w:rsid w:val="0068338E"/>
    <w:rsid w:val="0068395B"/>
    <w:rsid w:val="00683E97"/>
    <w:rsid w:val="00683F56"/>
    <w:rsid w:val="00684103"/>
    <w:rsid w:val="00684136"/>
    <w:rsid w:val="006842DB"/>
    <w:rsid w:val="00684357"/>
    <w:rsid w:val="006847A4"/>
    <w:rsid w:val="00684AE9"/>
    <w:rsid w:val="00684B68"/>
    <w:rsid w:val="00685BA3"/>
    <w:rsid w:val="00685CFC"/>
    <w:rsid w:val="00686350"/>
    <w:rsid w:val="00686397"/>
    <w:rsid w:val="00686415"/>
    <w:rsid w:val="00686B76"/>
    <w:rsid w:val="00686E6A"/>
    <w:rsid w:val="00687214"/>
    <w:rsid w:val="0068729F"/>
    <w:rsid w:val="0068756C"/>
    <w:rsid w:val="00687890"/>
    <w:rsid w:val="00687C68"/>
    <w:rsid w:val="00687DF8"/>
    <w:rsid w:val="00687FD2"/>
    <w:rsid w:val="0069096A"/>
    <w:rsid w:val="00690A3C"/>
    <w:rsid w:val="00691299"/>
    <w:rsid w:val="0069155E"/>
    <w:rsid w:val="00691D20"/>
    <w:rsid w:val="00692011"/>
    <w:rsid w:val="006922D3"/>
    <w:rsid w:val="0069252E"/>
    <w:rsid w:val="006925F0"/>
    <w:rsid w:val="00692B4E"/>
    <w:rsid w:val="00692D53"/>
    <w:rsid w:val="0069315C"/>
    <w:rsid w:val="0069339E"/>
    <w:rsid w:val="00693879"/>
    <w:rsid w:val="0069428D"/>
    <w:rsid w:val="006948E0"/>
    <w:rsid w:val="00694951"/>
    <w:rsid w:val="00694A58"/>
    <w:rsid w:val="00694D90"/>
    <w:rsid w:val="00694E8F"/>
    <w:rsid w:val="00695F91"/>
    <w:rsid w:val="00696E8D"/>
    <w:rsid w:val="00697090"/>
    <w:rsid w:val="00697207"/>
    <w:rsid w:val="00697284"/>
    <w:rsid w:val="006973E8"/>
    <w:rsid w:val="0069744A"/>
    <w:rsid w:val="00697554"/>
    <w:rsid w:val="006A036C"/>
    <w:rsid w:val="006A0612"/>
    <w:rsid w:val="006A09BC"/>
    <w:rsid w:val="006A0A8C"/>
    <w:rsid w:val="006A0AB4"/>
    <w:rsid w:val="006A0CF9"/>
    <w:rsid w:val="006A1817"/>
    <w:rsid w:val="006A1ABD"/>
    <w:rsid w:val="006A1D81"/>
    <w:rsid w:val="006A2776"/>
    <w:rsid w:val="006A29A0"/>
    <w:rsid w:val="006A2A62"/>
    <w:rsid w:val="006A2F0E"/>
    <w:rsid w:val="006A301C"/>
    <w:rsid w:val="006A3081"/>
    <w:rsid w:val="006A3084"/>
    <w:rsid w:val="006A347F"/>
    <w:rsid w:val="006A3852"/>
    <w:rsid w:val="006A3A1C"/>
    <w:rsid w:val="006A3B04"/>
    <w:rsid w:val="006A3BD2"/>
    <w:rsid w:val="006A3ECE"/>
    <w:rsid w:val="006A45D7"/>
    <w:rsid w:val="006A4860"/>
    <w:rsid w:val="006A4E95"/>
    <w:rsid w:val="006A5090"/>
    <w:rsid w:val="006A5158"/>
    <w:rsid w:val="006A5646"/>
    <w:rsid w:val="006A5C32"/>
    <w:rsid w:val="006A5DB7"/>
    <w:rsid w:val="006A5E9F"/>
    <w:rsid w:val="006A5EE0"/>
    <w:rsid w:val="006A72DF"/>
    <w:rsid w:val="006A73D9"/>
    <w:rsid w:val="006A74CC"/>
    <w:rsid w:val="006A7612"/>
    <w:rsid w:val="006A7851"/>
    <w:rsid w:val="006A7A7F"/>
    <w:rsid w:val="006A7AEB"/>
    <w:rsid w:val="006A7C15"/>
    <w:rsid w:val="006A7C77"/>
    <w:rsid w:val="006A7E66"/>
    <w:rsid w:val="006A7F50"/>
    <w:rsid w:val="006B0103"/>
    <w:rsid w:val="006B0A09"/>
    <w:rsid w:val="006B105C"/>
    <w:rsid w:val="006B121D"/>
    <w:rsid w:val="006B122E"/>
    <w:rsid w:val="006B12C2"/>
    <w:rsid w:val="006B13E4"/>
    <w:rsid w:val="006B19FD"/>
    <w:rsid w:val="006B1C8D"/>
    <w:rsid w:val="006B203B"/>
    <w:rsid w:val="006B2312"/>
    <w:rsid w:val="006B2981"/>
    <w:rsid w:val="006B2A71"/>
    <w:rsid w:val="006B35A2"/>
    <w:rsid w:val="006B36C3"/>
    <w:rsid w:val="006B373E"/>
    <w:rsid w:val="006B3A22"/>
    <w:rsid w:val="006B3BCA"/>
    <w:rsid w:val="006B3C86"/>
    <w:rsid w:val="006B3FD6"/>
    <w:rsid w:val="006B4743"/>
    <w:rsid w:val="006B5893"/>
    <w:rsid w:val="006B5A6A"/>
    <w:rsid w:val="006B5BF2"/>
    <w:rsid w:val="006B5DF8"/>
    <w:rsid w:val="006B5F04"/>
    <w:rsid w:val="006B61DE"/>
    <w:rsid w:val="006B657A"/>
    <w:rsid w:val="006B6E58"/>
    <w:rsid w:val="006B6FCC"/>
    <w:rsid w:val="006B7022"/>
    <w:rsid w:val="006B728C"/>
    <w:rsid w:val="006C0281"/>
    <w:rsid w:val="006C05B3"/>
    <w:rsid w:val="006C0A3A"/>
    <w:rsid w:val="006C13D5"/>
    <w:rsid w:val="006C1446"/>
    <w:rsid w:val="006C2382"/>
    <w:rsid w:val="006C25DE"/>
    <w:rsid w:val="006C2A51"/>
    <w:rsid w:val="006C2A60"/>
    <w:rsid w:val="006C2F6A"/>
    <w:rsid w:val="006C3126"/>
    <w:rsid w:val="006C31FE"/>
    <w:rsid w:val="006C3358"/>
    <w:rsid w:val="006C3415"/>
    <w:rsid w:val="006C3E8E"/>
    <w:rsid w:val="006C4639"/>
    <w:rsid w:val="006C47F7"/>
    <w:rsid w:val="006C492F"/>
    <w:rsid w:val="006C4DFD"/>
    <w:rsid w:val="006C4E48"/>
    <w:rsid w:val="006C4FA6"/>
    <w:rsid w:val="006C4FF2"/>
    <w:rsid w:val="006C57E4"/>
    <w:rsid w:val="006C5FD9"/>
    <w:rsid w:val="006C6073"/>
    <w:rsid w:val="006C6844"/>
    <w:rsid w:val="006C68F6"/>
    <w:rsid w:val="006C6AFF"/>
    <w:rsid w:val="006C6B1B"/>
    <w:rsid w:val="006C74DC"/>
    <w:rsid w:val="006C78AE"/>
    <w:rsid w:val="006C7CE7"/>
    <w:rsid w:val="006D0693"/>
    <w:rsid w:val="006D0D23"/>
    <w:rsid w:val="006D1097"/>
    <w:rsid w:val="006D11DE"/>
    <w:rsid w:val="006D1224"/>
    <w:rsid w:val="006D1298"/>
    <w:rsid w:val="006D1CA5"/>
    <w:rsid w:val="006D23C0"/>
    <w:rsid w:val="006D258E"/>
    <w:rsid w:val="006D2698"/>
    <w:rsid w:val="006D26C2"/>
    <w:rsid w:val="006D2D5B"/>
    <w:rsid w:val="006D2DA3"/>
    <w:rsid w:val="006D2FD7"/>
    <w:rsid w:val="006D38B2"/>
    <w:rsid w:val="006D441C"/>
    <w:rsid w:val="006D4CDC"/>
    <w:rsid w:val="006D4DED"/>
    <w:rsid w:val="006D4EDD"/>
    <w:rsid w:val="006D5A20"/>
    <w:rsid w:val="006D5C97"/>
    <w:rsid w:val="006D5D63"/>
    <w:rsid w:val="006D6113"/>
    <w:rsid w:val="006D61E3"/>
    <w:rsid w:val="006D6401"/>
    <w:rsid w:val="006D6D73"/>
    <w:rsid w:val="006D7541"/>
    <w:rsid w:val="006D7F34"/>
    <w:rsid w:val="006E044A"/>
    <w:rsid w:val="006E1087"/>
    <w:rsid w:val="006E139C"/>
    <w:rsid w:val="006E14FC"/>
    <w:rsid w:val="006E1B3B"/>
    <w:rsid w:val="006E1FC8"/>
    <w:rsid w:val="006E2343"/>
    <w:rsid w:val="006E27FE"/>
    <w:rsid w:val="006E30BD"/>
    <w:rsid w:val="006E360F"/>
    <w:rsid w:val="006E3B24"/>
    <w:rsid w:val="006E3C78"/>
    <w:rsid w:val="006E3D16"/>
    <w:rsid w:val="006E4763"/>
    <w:rsid w:val="006E5195"/>
    <w:rsid w:val="006E58B7"/>
    <w:rsid w:val="006E61C3"/>
    <w:rsid w:val="006E6801"/>
    <w:rsid w:val="006E6B9E"/>
    <w:rsid w:val="006E6D2D"/>
    <w:rsid w:val="006E6DE1"/>
    <w:rsid w:val="006E7402"/>
    <w:rsid w:val="006E7441"/>
    <w:rsid w:val="006E761C"/>
    <w:rsid w:val="006E7772"/>
    <w:rsid w:val="006F05A1"/>
    <w:rsid w:val="006F0A70"/>
    <w:rsid w:val="006F178D"/>
    <w:rsid w:val="006F17E0"/>
    <w:rsid w:val="006F188E"/>
    <w:rsid w:val="006F193C"/>
    <w:rsid w:val="006F1AFB"/>
    <w:rsid w:val="006F1C31"/>
    <w:rsid w:val="006F1DCD"/>
    <w:rsid w:val="006F20D0"/>
    <w:rsid w:val="006F2267"/>
    <w:rsid w:val="006F2609"/>
    <w:rsid w:val="006F2D64"/>
    <w:rsid w:val="006F2D77"/>
    <w:rsid w:val="006F404A"/>
    <w:rsid w:val="006F4439"/>
    <w:rsid w:val="006F4714"/>
    <w:rsid w:val="006F4745"/>
    <w:rsid w:val="006F47FB"/>
    <w:rsid w:val="006F4813"/>
    <w:rsid w:val="006F589D"/>
    <w:rsid w:val="006F597D"/>
    <w:rsid w:val="006F707A"/>
    <w:rsid w:val="006F73F5"/>
    <w:rsid w:val="006F77F3"/>
    <w:rsid w:val="006F7DF9"/>
    <w:rsid w:val="007006D9"/>
    <w:rsid w:val="00700872"/>
    <w:rsid w:val="00700A41"/>
    <w:rsid w:val="00700A7A"/>
    <w:rsid w:val="007012F3"/>
    <w:rsid w:val="0070143F"/>
    <w:rsid w:val="007019CF"/>
    <w:rsid w:val="00701B40"/>
    <w:rsid w:val="00701B85"/>
    <w:rsid w:val="00702380"/>
    <w:rsid w:val="00702618"/>
    <w:rsid w:val="007026A8"/>
    <w:rsid w:val="00702850"/>
    <w:rsid w:val="0070352E"/>
    <w:rsid w:val="007038B4"/>
    <w:rsid w:val="00703A66"/>
    <w:rsid w:val="00704206"/>
    <w:rsid w:val="0070421D"/>
    <w:rsid w:val="007044CC"/>
    <w:rsid w:val="00704513"/>
    <w:rsid w:val="007047FA"/>
    <w:rsid w:val="00704D0A"/>
    <w:rsid w:val="00705071"/>
    <w:rsid w:val="00705083"/>
    <w:rsid w:val="0070544B"/>
    <w:rsid w:val="0070583A"/>
    <w:rsid w:val="007059EB"/>
    <w:rsid w:val="00705B74"/>
    <w:rsid w:val="00705D3E"/>
    <w:rsid w:val="00705EB6"/>
    <w:rsid w:val="007076A9"/>
    <w:rsid w:val="007076DC"/>
    <w:rsid w:val="00707C9D"/>
    <w:rsid w:val="0071087C"/>
    <w:rsid w:val="00710928"/>
    <w:rsid w:val="00710DF4"/>
    <w:rsid w:val="00710FB3"/>
    <w:rsid w:val="0071113A"/>
    <w:rsid w:val="00711AAE"/>
    <w:rsid w:val="00711ACF"/>
    <w:rsid w:val="00712BD4"/>
    <w:rsid w:val="0071313D"/>
    <w:rsid w:val="007134D0"/>
    <w:rsid w:val="00713734"/>
    <w:rsid w:val="00713AB2"/>
    <w:rsid w:val="00713B2F"/>
    <w:rsid w:val="00714010"/>
    <w:rsid w:val="0071475A"/>
    <w:rsid w:val="00714F79"/>
    <w:rsid w:val="00715367"/>
    <w:rsid w:val="00715A43"/>
    <w:rsid w:val="00715F6D"/>
    <w:rsid w:val="00716117"/>
    <w:rsid w:val="007164BB"/>
    <w:rsid w:val="007165F6"/>
    <w:rsid w:val="0071750D"/>
    <w:rsid w:val="007179D4"/>
    <w:rsid w:val="00717B12"/>
    <w:rsid w:val="00717C7A"/>
    <w:rsid w:val="00717CCA"/>
    <w:rsid w:val="007200A0"/>
    <w:rsid w:val="00720158"/>
    <w:rsid w:val="00720C7D"/>
    <w:rsid w:val="00720E73"/>
    <w:rsid w:val="00720E7D"/>
    <w:rsid w:val="00720F35"/>
    <w:rsid w:val="0072112B"/>
    <w:rsid w:val="00721BCE"/>
    <w:rsid w:val="00721E50"/>
    <w:rsid w:val="0072216A"/>
    <w:rsid w:val="007224C2"/>
    <w:rsid w:val="0072259C"/>
    <w:rsid w:val="00722E31"/>
    <w:rsid w:val="0072331B"/>
    <w:rsid w:val="0072353C"/>
    <w:rsid w:val="00723782"/>
    <w:rsid w:val="00723827"/>
    <w:rsid w:val="00724BBE"/>
    <w:rsid w:val="00724EE1"/>
    <w:rsid w:val="00724F47"/>
    <w:rsid w:val="0072567D"/>
    <w:rsid w:val="00725857"/>
    <w:rsid w:val="0072594E"/>
    <w:rsid w:val="007260B6"/>
    <w:rsid w:val="007264BC"/>
    <w:rsid w:val="0072662A"/>
    <w:rsid w:val="00726F1F"/>
    <w:rsid w:val="00727155"/>
    <w:rsid w:val="0072733D"/>
    <w:rsid w:val="007275C2"/>
    <w:rsid w:val="00727ECC"/>
    <w:rsid w:val="00730063"/>
    <w:rsid w:val="007300A2"/>
    <w:rsid w:val="00730173"/>
    <w:rsid w:val="00730B04"/>
    <w:rsid w:val="00730B2E"/>
    <w:rsid w:val="00730D0B"/>
    <w:rsid w:val="00731600"/>
    <w:rsid w:val="00731A72"/>
    <w:rsid w:val="00731BEF"/>
    <w:rsid w:val="00731CFD"/>
    <w:rsid w:val="00731D74"/>
    <w:rsid w:val="007322BA"/>
    <w:rsid w:val="007322E8"/>
    <w:rsid w:val="007327A6"/>
    <w:rsid w:val="00732A29"/>
    <w:rsid w:val="00732B72"/>
    <w:rsid w:val="00732D2A"/>
    <w:rsid w:val="00732F5E"/>
    <w:rsid w:val="007332C4"/>
    <w:rsid w:val="007333E3"/>
    <w:rsid w:val="00733B4A"/>
    <w:rsid w:val="00733C34"/>
    <w:rsid w:val="00734263"/>
    <w:rsid w:val="0073457A"/>
    <w:rsid w:val="007345DE"/>
    <w:rsid w:val="00734814"/>
    <w:rsid w:val="00734D8E"/>
    <w:rsid w:val="0073527D"/>
    <w:rsid w:val="0073603B"/>
    <w:rsid w:val="0073619C"/>
    <w:rsid w:val="00736487"/>
    <w:rsid w:val="00736660"/>
    <w:rsid w:val="007374B7"/>
    <w:rsid w:val="00737778"/>
    <w:rsid w:val="007377D7"/>
    <w:rsid w:val="00737BD1"/>
    <w:rsid w:val="007405BF"/>
    <w:rsid w:val="0074065D"/>
    <w:rsid w:val="00740A08"/>
    <w:rsid w:val="00740DB9"/>
    <w:rsid w:val="00740EE9"/>
    <w:rsid w:val="00741294"/>
    <w:rsid w:val="0074173E"/>
    <w:rsid w:val="00741904"/>
    <w:rsid w:val="00741A8F"/>
    <w:rsid w:val="00741DFF"/>
    <w:rsid w:val="00742018"/>
    <w:rsid w:val="007427FC"/>
    <w:rsid w:val="00742947"/>
    <w:rsid w:val="00742F55"/>
    <w:rsid w:val="00743846"/>
    <w:rsid w:val="00743DF8"/>
    <w:rsid w:val="00743FB0"/>
    <w:rsid w:val="00744872"/>
    <w:rsid w:val="00744C33"/>
    <w:rsid w:val="00744DCE"/>
    <w:rsid w:val="00745066"/>
    <w:rsid w:val="0074529A"/>
    <w:rsid w:val="007452CC"/>
    <w:rsid w:val="0074584F"/>
    <w:rsid w:val="00745997"/>
    <w:rsid w:val="00745A63"/>
    <w:rsid w:val="00745F2E"/>
    <w:rsid w:val="00746C00"/>
    <w:rsid w:val="00746DE2"/>
    <w:rsid w:val="007479A9"/>
    <w:rsid w:val="00747CF2"/>
    <w:rsid w:val="00747E1E"/>
    <w:rsid w:val="007503AD"/>
    <w:rsid w:val="00750512"/>
    <w:rsid w:val="007505BE"/>
    <w:rsid w:val="007506E5"/>
    <w:rsid w:val="0075095E"/>
    <w:rsid w:val="00750971"/>
    <w:rsid w:val="007523A1"/>
    <w:rsid w:val="00752876"/>
    <w:rsid w:val="007529BC"/>
    <w:rsid w:val="00752A40"/>
    <w:rsid w:val="00752F3D"/>
    <w:rsid w:val="0075384E"/>
    <w:rsid w:val="00753CEA"/>
    <w:rsid w:val="007542E4"/>
    <w:rsid w:val="00754A6A"/>
    <w:rsid w:val="00754D7C"/>
    <w:rsid w:val="00754E3F"/>
    <w:rsid w:val="00754F96"/>
    <w:rsid w:val="0075583A"/>
    <w:rsid w:val="0075593B"/>
    <w:rsid w:val="00755A36"/>
    <w:rsid w:val="00755CB6"/>
    <w:rsid w:val="00755E85"/>
    <w:rsid w:val="00756082"/>
    <w:rsid w:val="00756216"/>
    <w:rsid w:val="00756706"/>
    <w:rsid w:val="007569D8"/>
    <w:rsid w:val="00756B70"/>
    <w:rsid w:val="007575EA"/>
    <w:rsid w:val="00757615"/>
    <w:rsid w:val="007576BE"/>
    <w:rsid w:val="00757DD9"/>
    <w:rsid w:val="007603A1"/>
    <w:rsid w:val="0076057C"/>
    <w:rsid w:val="0076087E"/>
    <w:rsid w:val="00760C6E"/>
    <w:rsid w:val="00761B4E"/>
    <w:rsid w:val="00761DBD"/>
    <w:rsid w:val="007622C0"/>
    <w:rsid w:val="007625C4"/>
    <w:rsid w:val="00763129"/>
    <w:rsid w:val="00763446"/>
    <w:rsid w:val="00763553"/>
    <w:rsid w:val="00763826"/>
    <w:rsid w:val="00763EA9"/>
    <w:rsid w:val="00763FB5"/>
    <w:rsid w:val="0076409F"/>
    <w:rsid w:val="00764161"/>
    <w:rsid w:val="00764349"/>
    <w:rsid w:val="00764601"/>
    <w:rsid w:val="007647BF"/>
    <w:rsid w:val="00764955"/>
    <w:rsid w:val="00764A42"/>
    <w:rsid w:val="00764AB5"/>
    <w:rsid w:val="00765080"/>
    <w:rsid w:val="00765477"/>
    <w:rsid w:val="0076570E"/>
    <w:rsid w:val="00765B71"/>
    <w:rsid w:val="00765EC8"/>
    <w:rsid w:val="00765F82"/>
    <w:rsid w:val="00766135"/>
    <w:rsid w:val="00766190"/>
    <w:rsid w:val="007669B2"/>
    <w:rsid w:val="00766A5A"/>
    <w:rsid w:val="00766F53"/>
    <w:rsid w:val="00767174"/>
    <w:rsid w:val="0076733B"/>
    <w:rsid w:val="00767C39"/>
    <w:rsid w:val="00767E8A"/>
    <w:rsid w:val="00767E9A"/>
    <w:rsid w:val="00767FF1"/>
    <w:rsid w:val="007701DE"/>
    <w:rsid w:val="00770261"/>
    <w:rsid w:val="007708FA"/>
    <w:rsid w:val="00770C97"/>
    <w:rsid w:val="007714DC"/>
    <w:rsid w:val="007716E9"/>
    <w:rsid w:val="00771A3D"/>
    <w:rsid w:val="00771A75"/>
    <w:rsid w:val="00771C26"/>
    <w:rsid w:val="00772485"/>
    <w:rsid w:val="00772FC8"/>
    <w:rsid w:val="0077378F"/>
    <w:rsid w:val="007738B1"/>
    <w:rsid w:val="00773924"/>
    <w:rsid w:val="00773B96"/>
    <w:rsid w:val="00773DD8"/>
    <w:rsid w:val="007741C0"/>
    <w:rsid w:val="00774DA0"/>
    <w:rsid w:val="00774F09"/>
    <w:rsid w:val="007755CB"/>
    <w:rsid w:val="00775AA9"/>
    <w:rsid w:val="00775B07"/>
    <w:rsid w:val="007762DD"/>
    <w:rsid w:val="007765F2"/>
    <w:rsid w:val="007768EE"/>
    <w:rsid w:val="00776CA2"/>
    <w:rsid w:val="00777115"/>
    <w:rsid w:val="007771C4"/>
    <w:rsid w:val="0077740D"/>
    <w:rsid w:val="00777967"/>
    <w:rsid w:val="00777DBB"/>
    <w:rsid w:val="00777E05"/>
    <w:rsid w:val="00777E2B"/>
    <w:rsid w:val="00777E65"/>
    <w:rsid w:val="007800B0"/>
    <w:rsid w:val="00780995"/>
    <w:rsid w:val="00780DBA"/>
    <w:rsid w:val="00780DEE"/>
    <w:rsid w:val="00780EA2"/>
    <w:rsid w:val="00781126"/>
    <w:rsid w:val="00781388"/>
    <w:rsid w:val="00781396"/>
    <w:rsid w:val="00781EFC"/>
    <w:rsid w:val="007820B4"/>
    <w:rsid w:val="0078252D"/>
    <w:rsid w:val="00782779"/>
    <w:rsid w:val="00782884"/>
    <w:rsid w:val="00782954"/>
    <w:rsid w:val="00783CDE"/>
    <w:rsid w:val="00783DC6"/>
    <w:rsid w:val="0078450D"/>
    <w:rsid w:val="00784BAA"/>
    <w:rsid w:val="00784C2E"/>
    <w:rsid w:val="00784DF4"/>
    <w:rsid w:val="007852F3"/>
    <w:rsid w:val="00785F06"/>
    <w:rsid w:val="00786B67"/>
    <w:rsid w:val="00787026"/>
    <w:rsid w:val="00787BD6"/>
    <w:rsid w:val="00787C44"/>
    <w:rsid w:val="00790109"/>
    <w:rsid w:val="007903BB"/>
    <w:rsid w:val="0079061A"/>
    <w:rsid w:val="007907D3"/>
    <w:rsid w:val="00790BB1"/>
    <w:rsid w:val="00790CC0"/>
    <w:rsid w:val="00791115"/>
    <w:rsid w:val="007918A1"/>
    <w:rsid w:val="007924D4"/>
    <w:rsid w:val="00792643"/>
    <w:rsid w:val="00792A22"/>
    <w:rsid w:val="00793179"/>
    <w:rsid w:val="00793866"/>
    <w:rsid w:val="00794140"/>
    <w:rsid w:val="00794290"/>
    <w:rsid w:val="00794DAE"/>
    <w:rsid w:val="00794FE1"/>
    <w:rsid w:val="007956CE"/>
    <w:rsid w:val="00795DB8"/>
    <w:rsid w:val="007966FC"/>
    <w:rsid w:val="00796870"/>
    <w:rsid w:val="007968F0"/>
    <w:rsid w:val="00796A56"/>
    <w:rsid w:val="00796BD5"/>
    <w:rsid w:val="00796C00"/>
    <w:rsid w:val="00796C06"/>
    <w:rsid w:val="00797620"/>
    <w:rsid w:val="0079782D"/>
    <w:rsid w:val="00797CB5"/>
    <w:rsid w:val="007A01C1"/>
    <w:rsid w:val="007A0330"/>
    <w:rsid w:val="007A03D0"/>
    <w:rsid w:val="007A112E"/>
    <w:rsid w:val="007A140F"/>
    <w:rsid w:val="007A26CF"/>
    <w:rsid w:val="007A367A"/>
    <w:rsid w:val="007A3976"/>
    <w:rsid w:val="007A3EFA"/>
    <w:rsid w:val="007A40DE"/>
    <w:rsid w:val="007A4450"/>
    <w:rsid w:val="007A4722"/>
    <w:rsid w:val="007A4AE8"/>
    <w:rsid w:val="007A4CC8"/>
    <w:rsid w:val="007A5349"/>
    <w:rsid w:val="007A6165"/>
    <w:rsid w:val="007A65C6"/>
    <w:rsid w:val="007A67BA"/>
    <w:rsid w:val="007A6C80"/>
    <w:rsid w:val="007A6D4A"/>
    <w:rsid w:val="007A73E6"/>
    <w:rsid w:val="007B01FE"/>
    <w:rsid w:val="007B06C4"/>
    <w:rsid w:val="007B087F"/>
    <w:rsid w:val="007B08BE"/>
    <w:rsid w:val="007B0B4F"/>
    <w:rsid w:val="007B0EF2"/>
    <w:rsid w:val="007B0FEB"/>
    <w:rsid w:val="007B1B12"/>
    <w:rsid w:val="007B1C5F"/>
    <w:rsid w:val="007B1CA3"/>
    <w:rsid w:val="007B2125"/>
    <w:rsid w:val="007B269D"/>
    <w:rsid w:val="007B2978"/>
    <w:rsid w:val="007B2D26"/>
    <w:rsid w:val="007B3408"/>
    <w:rsid w:val="007B39A0"/>
    <w:rsid w:val="007B3DC8"/>
    <w:rsid w:val="007B4072"/>
    <w:rsid w:val="007B4AFB"/>
    <w:rsid w:val="007B4C04"/>
    <w:rsid w:val="007B544B"/>
    <w:rsid w:val="007B597C"/>
    <w:rsid w:val="007B5B02"/>
    <w:rsid w:val="007B5FA2"/>
    <w:rsid w:val="007B6389"/>
    <w:rsid w:val="007B6699"/>
    <w:rsid w:val="007B6DAF"/>
    <w:rsid w:val="007C0139"/>
    <w:rsid w:val="007C01AE"/>
    <w:rsid w:val="007C0249"/>
    <w:rsid w:val="007C0E19"/>
    <w:rsid w:val="007C1400"/>
    <w:rsid w:val="007C1FE3"/>
    <w:rsid w:val="007C27A1"/>
    <w:rsid w:val="007C2946"/>
    <w:rsid w:val="007C3003"/>
    <w:rsid w:val="007C31A9"/>
    <w:rsid w:val="007C3205"/>
    <w:rsid w:val="007C3721"/>
    <w:rsid w:val="007C39D3"/>
    <w:rsid w:val="007C3A54"/>
    <w:rsid w:val="007C3B85"/>
    <w:rsid w:val="007C3EBD"/>
    <w:rsid w:val="007C430C"/>
    <w:rsid w:val="007C49F6"/>
    <w:rsid w:val="007C4CFD"/>
    <w:rsid w:val="007C4E81"/>
    <w:rsid w:val="007C4F51"/>
    <w:rsid w:val="007C5399"/>
    <w:rsid w:val="007C53BB"/>
    <w:rsid w:val="007C5402"/>
    <w:rsid w:val="007C59C5"/>
    <w:rsid w:val="007C5A6B"/>
    <w:rsid w:val="007C5D44"/>
    <w:rsid w:val="007C5D97"/>
    <w:rsid w:val="007C6152"/>
    <w:rsid w:val="007C6DFB"/>
    <w:rsid w:val="007C6E82"/>
    <w:rsid w:val="007C710F"/>
    <w:rsid w:val="007D0342"/>
    <w:rsid w:val="007D0406"/>
    <w:rsid w:val="007D0488"/>
    <w:rsid w:val="007D0943"/>
    <w:rsid w:val="007D2052"/>
    <w:rsid w:val="007D20B9"/>
    <w:rsid w:val="007D23FC"/>
    <w:rsid w:val="007D2627"/>
    <w:rsid w:val="007D2833"/>
    <w:rsid w:val="007D296D"/>
    <w:rsid w:val="007D29C4"/>
    <w:rsid w:val="007D2F56"/>
    <w:rsid w:val="007D33D1"/>
    <w:rsid w:val="007D3585"/>
    <w:rsid w:val="007D3657"/>
    <w:rsid w:val="007D3E4F"/>
    <w:rsid w:val="007D45AF"/>
    <w:rsid w:val="007D47E0"/>
    <w:rsid w:val="007D4D90"/>
    <w:rsid w:val="007D5018"/>
    <w:rsid w:val="007D5468"/>
    <w:rsid w:val="007D55E6"/>
    <w:rsid w:val="007D5794"/>
    <w:rsid w:val="007D5B76"/>
    <w:rsid w:val="007D667C"/>
    <w:rsid w:val="007D6D83"/>
    <w:rsid w:val="007D7451"/>
    <w:rsid w:val="007D7538"/>
    <w:rsid w:val="007D77C4"/>
    <w:rsid w:val="007D7E04"/>
    <w:rsid w:val="007E05E4"/>
    <w:rsid w:val="007E0E1D"/>
    <w:rsid w:val="007E1146"/>
    <w:rsid w:val="007E21C8"/>
    <w:rsid w:val="007E25EA"/>
    <w:rsid w:val="007E27B6"/>
    <w:rsid w:val="007E2AE2"/>
    <w:rsid w:val="007E3017"/>
    <w:rsid w:val="007E32A6"/>
    <w:rsid w:val="007E3F7F"/>
    <w:rsid w:val="007E430B"/>
    <w:rsid w:val="007E4459"/>
    <w:rsid w:val="007E47EB"/>
    <w:rsid w:val="007E4A8E"/>
    <w:rsid w:val="007E4ACC"/>
    <w:rsid w:val="007E4AD6"/>
    <w:rsid w:val="007E501C"/>
    <w:rsid w:val="007E5412"/>
    <w:rsid w:val="007E557B"/>
    <w:rsid w:val="007E569D"/>
    <w:rsid w:val="007E5826"/>
    <w:rsid w:val="007E5D4A"/>
    <w:rsid w:val="007E5ECA"/>
    <w:rsid w:val="007E611E"/>
    <w:rsid w:val="007E62C9"/>
    <w:rsid w:val="007E6471"/>
    <w:rsid w:val="007E64E5"/>
    <w:rsid w:val="007E6C47"/>
    <w:rsid w:val="007E73DE"/>
    <w:rsid w:val="007E7681"/>
    <w:rsid w:val="007E7AE5"/>
    <w:rsid w:val="007E7F21"/>
    <w:rsid w:val="007F04FF"/>
    <w:rsid w:val="007F099D"/>
    <w:rsid w:val="007F0E8F"/>
    <w:rsid w:val="007F10EB"/>
    <w:rsid w:val="007F16D4"/>
    <w:rsid w:val="007F1907"/>
    <w:rsid w:val="007F1C92"/>
    <w:rsid w:val="007F202B"/>
    <w:rsid w:val="007F278E"/>
    <w:rsid w:val="007F290F"/>
    <w:rsid w:val="007F2AEC"/>
    <w:rsid w:val="007F2DD8"/>
    <w:rsid w:val="007F2ECA"/>
    <w:rsid w:val="007F3186"/>
    <w:rsid w:val="007F3275"/>
    <w:rsid w:val="007F32D9"/>
    <w:rsid w:val="007F353C"/>
    <w:rsid w:val="007F3ACC"/>
    <w:rsid w:val="007F3E4F"/>
    <w:rsid w:val="007F4345"/>
    <w:rsid w:val="007F48D3"/>
    <w:rsid w:val="007F4945"/>
    <w:rsid w:val="007F4A88"/>
    <w:rsid w:val="007F4C2D"/>
    <w:rsid w:val="007F5336"/>
    <w:rsid w:val="007F5964"/>
    <w:rsid w:val="007F59EA"/>
    <w:rsid w:val="007F59FC"/>
    <w:rsid w:val="007F5ACB"/>
    <w:rsid w:val="007F5EB2"/>
    <w:rsid w:val="007F6A11"/>
    <w:rsid w:val="007F6E76"/>
    <w:rsid w:val="007F75F5"/>
    <w:rsid w:val="007F7B40"/>
    <w:rsid w:val="00800085"/>
    <w:rsid w:val="008002D3"/>
    <w:rsid w:val="0080102B"/>
    <w:rsid w:val="008015F7"/>
    <w:rsid w:val="008018EE"/>
    <w:rsid w:val="00801AEB"/>
    <w:rsid w:val="00801DFE"/>
    <w:rsid w:val="00802769"/>
    <w:rsid w:val="008029DA"/>
    <w:rsid w:val="008030E5"/>
    <w:rsid w:val="00803999"/>
    <w:rsid w:val="00803ECE"/>
    <w:rsid w:val="0080429A"/>
    <w:rsid w:val="00804614"/>
    <w:rsid w:val="008047FF"/>
    <w:rsid w:val="00805439"/>
    <w:rsid w:val="00805516"/>
    <w:rsid w:val="00805545"/>
    <w:rsid w:val="008059A4"/>
    <w:rsid w:val="00805C0C"/>
    <w:rsid w:val="008060FA"/>
    <w:rsid w:val="0080616A"/>
    <w:rsid w:val="00807B8A"/>
    <w:rsid w:val="008102EE"/>
    <w:rsid w:val="00810309"/>
    <w:rsid w:val="008105D3"/>
    <w:rsid w:val="00810712"/>
    <w:rsid w:val="00810F26"/>
    <w:rsid w:val="00811D87"/>
    <w:rsid w:val="00811DCC"/>
    <w:rsid w:val="008124F7"/>
    <w:rsid w:val="00812B3B"/>
    <w:rsid w:val="00812D0C"/>
    <w:rsid w:val="008136AE"/>
    <w:rsid w:val="00813BCA"/>
    <w:rsid w:val="00813CF9"/>
    <w:rsid w:val="00814590"/>
    <w:rsid w:val="00814597"/>
    <w:rsid w:val="00814971"/>
    <w:rsid w:val="00814C82"/>
    <w:rsid w:val="00814ED5"/>
    <w:rsid w:val="00814F00"/>
    <w:rsid w:val="00814F0B"/>
    <w:rsid w:val="00814F3A"/>
    <w:rsid w:val="0081507E"/>
    <w:rsid w:val="008157B8"/>
    <w:rsid w:val="00816343"/>
    <w:rsid w:val="0081634D"/>
    <w:rsid w:val="00816937"/>
    <w:rsid w:val="00816A26"/>
    <w:rsid w:val="00816AAC"/>
    <w:rsid w:val="00816ADD"/>
    <w:rsid w:val="00816B6D"/>
    <w:rsid w:val="00816BA2"/>
    <w:rsid w:val="00816C90"/>
    <w:rsid w:val="008173E2"/>
    <w:rsid w:val="00820123"/>
    <w:rsid w:val="008206CD"/>
    <w:rsid w:val="008208BE"/>
    <w:rsid w:val="0082129D"/>
    <w:rsid w:val="00821513"/>
    <w:rsid w:val="0082155D"/>
    <w:rsid w:val="0082175B"/>
    <w:rsid w:val="00821813"/>
    <w:rsid w:val="00822137"/>
    <w:rsid w:val="008222C6"/>
    <w:rsid w:val="00822A8D"/>
    <w:rsid w:val="00822B48"/>
    <w:rsid w:val="00822C01"/>
    <w:rsid w:val="00822C31"/>
    <w:rsid w:val="00822FC4"/>
    <w:rsid w:val="008236BA"/>
    <w:rsid w:val="00823B24"/>
    <w:rsid w:val="00823B73"/>
    <w:rsid w:val="00823E48"/>
    <w:rsid w:val="008240F1"/>
    <w:rsid w:val="008244C0"/>
    <w:rsid w:val="00824809"/>
    <w:rsid w:val="00824A44"/>
    <w:rsid w:val="00824EEE"/>
    <w:rsid w:val="008253DE"/>
    <w:rsid w:val="00825413"/>
    <w:rsid w:val="0082552D"/>
    <w:rsid w:val="00825940"/>
    <w:rsid w:val="00825CD9"/>
    <w:rsid w:val="00825EB2"/>
    <w:rsid w:val="00826319"/>
    <w:rsid w:val="00826801"/>
    <w:rsid w:val="008268E2"/>
    <w:rsid w:val="00826F1D"/>
    <w:rsid w:val="00826F70"/>
    <w:rsid w:val="0082782A"/>
    <w:rsid w:val="00827A63"/>
    <w:rsid w:val="00827B6B"/>
    <w:rsid w:val="00827C59"/>
    <w:rsid w:val="00827E34"/>
    <w:rsid w:val="00830378"/>
    <w:rsid w:val="008303D1"/>
    <w:rsid w:val="008303EC"/>
    <w:rsid w:val="00830774"/>
    <w:rsid w:val="0083086B"/>
    <w:rsid w:val="00830FB9"/>
    <w:rsid w:val="00831F26"/>
    <w:rsid w:val="008325D0"/>
    <w:rsid w:val="0083266B"/>
    <w:rsid w:val="008329E0"/>
    <w:rsid w:val="00832DB6"/>
    <w:rsid w:val="0083311F"/>
    <w:rsid w:val="00833290"/>
    <w:rsid w:val="008333B1"/>
    <w:rsid w:val="00834BAD"/>
    <w:rsid w:val="00834D3C"/>
    <w:rsid w:val="00835D02"/>
    <w:rsid w:val="00835F46"/>
    <w:rsid w:val="0083620E"/>
    <w:rsid w:val="00836322"/>
    <w:rsid w:val="00836D2C"/>
    <w:rsid w:val="00836D92"/>
    <w:rsid w:val="008375FA"/>
    <w:rsid w:val="0083783A"/>
    <w:rsid w:val="00837915"/>
    <w:rsid w:val="00837CB3"/>
    <w:rsid w:val="00840593"/>
    <w:rsid w:val="00840DEC"/>
    <w:rsid w:val="0084173F"/>
    <w:rsid w:val="008417C1"/>
    <w:rsid w:val="008424C4"/>
    <w:rsid w:val="00842670"/>
    <w:rsid w:val="00842690"/>
    <w:rsid w:val="0084281A"/>
    <w:rsid w:val="00842DC3"/>
    <w:rsid w:val="00842E28"/>
    <w:rsid w:val="00843132"/>
    <w:rsid w:val="008431B0"/>
    <w:rsid w:val="008432E9"/>
    <w:rsid w:val="00843622"/>
    <w:rsid w:val="0084387D"/>
    <w:rsid w:val="008438C8"/>
    <w:rsid w:val="0084397D"/>
    <w:rsid w:val="00843D7A"/>
    <w:rsid w:val="0084412A"/>
    <w:rsid w:val="0084487D"/>
    <w:rsid w:val="00844F92"/>
    <w:rsid w:val="0084607B"/>
    <w:rsid w:val="00846832"/>
    <w:rsid w:val="00846ECF"/>
    <w:rsid w:val="00847B00"/>
    <w:rsid w:val="00847B87"/>
    <w:rsid w:val="00847E83"/>
    <w:rsid w:val="0085006E"/>
    <w:rsid w:val="0085020D"/>
    <w:rsid w:val="00850282"/>
    <w:rsid w:val="00850322"/>
    <w:rsid w:val="00850729"/>
    <w:rsid w:val="00851425"/>
    <w:rsid w:val="0085161D"/>
    <w:rsid w:val="0085196C"/>
    <w:rsid w:val="0085198A"/>
    <w:rsid w:val="00851AEC"/>
    <w:rsid w:val="00851B73"/>
    <w:rsid w:val="00851C6A"/>
    <w:rsid w:val="008520A0"/>
    <w:rsid w:val="008528B0"/>
    <w:rsid w:val="00852949"/>
    <w:rsid w:val="00852AAA"/>
    <w:rsid w:val="0085337A"/>
    <w:rsid w:val="00853475"/>
    <w:rsid w:val="00853630"/>
    <w:rsid w:val="00853758"/>
    <w:rsid w:val="0085385C"/>
    <w:rsid w:val="00853AC3"/>
    <w:rsid w:val="00853D83"/>
    <w:rsid w:val="008542AB"/>
    <w:rsid w:val="00855076"/>
    <w:rsid w:val="00855145"/>
    <w:rsid w:val="008558F3"/>
    <w:rsid w:val="00855AEE"/>
    <w:rsid w:val="00855C16"/>
    <w:rsid w:val="00855DEF"/>
    <w:rsid w:val="00856610"/>
    <w:rsid w:val="008568EA"/>
    <w:rsid w:val="008573E3"/>
    <w:rsid w:val="008574A4"/>
    <w:rsid w:val="00857778"/>
    <w:rsid w:val="008578CA"/>
    <w:rsid w:val="00857BB1"/>
    <w:rsid w:val="00857D37"/>
    <w:rsid w:val="00860079"/>
    <w:rsid w:val="008607D2"/>
    <w:rsid w:val="00860A8F"/>
    <w:rsid w:val="00860B48"/>
    <w:rsid w:val="00861044"/>
    <w:rsid w:val="00861B35"/>
    <w:rsid w:val="00861C8F"/>
    <w:rsid w:val="00862351"/>
    <w:rsid w:val="00862F4C"/>
    <w:rsid w:val="00863080"/>
    <w:rsid w:val="0086325A"/>
    <w:rsid w:val="00863339"/>
    <w:rsid w:val="00863655"/>
    <w:rsid w:val="00863BD2"/>
    <w:rsid w:val="00864009"/>
    <w:rsid w:val="00864028"/>
    <w:rsid w:val="00864247"/>
    <w:rsid w:val="008647E4"/>
    <w:rsid w:val="00864B4E"/>
    <w:rsid w:val="00864C04"/>
    <w:rsid w:val="00864C90"/>
    <w:rsid w:val="00864ED2"/>
    <w:rsid w:val="00865C39"/>
    <w:rsid w:val="00865D20"/>
    <w:rsid w:val="008663E9"/>
    <w:rsid w:val="00866974"/>
    <w:rsid w:val="00866D1F"/>
    <w:rsid w:val="00866FA1"/>
    <w:rsid w:val="00867886"/>
    <w:rsid w:val="008678FF"/>
    <w:rsid w:val="00870723"/>
    <w:rsid w:val="0087096E"/>
    <w:rsid w:val="00870D2F"/>
    <w:rsid w:val="0087114B"/>
    <w:rsid w:val="008712F8"/>
    <w:rsid w:val="008720CB"/>
    <w:rsid w:val="00872601"/>
    <w:rsid w:val="008726A8"/>
    <w:rsid w:val="00872AAA"/>
    <w:rsid w:val="00872F86"/>
    <w:rsid w:val="0087394F"/>
    <w:rsid w:val="00873B8B"/>
    <w:rsid w:val="0087471F"/>
    <w:rsid w:val="00874A42"/>
    <w:rsid w:val="008754AC"/>
    <w:rsid w:val="00875ACE"/>
    <w:rsid w:val="00875CDD"/>
    <w:rsid w:val="00876086"/>
    <w:rsid w:val="00876474"/>
    <w:rsid w:val="008767F7"/>
    <w:rsid w:val="0087680E"/>
    <w:rsid w:val="00877676"/>
    <w:rsid w:val="008776E3"/>
    <w:rsid w:val="00880018"/>
    <w:rsid w:val="00880477"/>
    <w:rsid w:val="0088083C"/>
    <w:rsid w:val="0088092B"/>
    <w:rsid w:val="00880E77"/>
    <w:rsid w:val="00880EEA"/>
    <w:rsid w:val="00880FF9"/>
    <w:rsid w:val="008814BC"/>
    <w:rsid w:val="00881730"/>
    <w:rsid w:val="008817AD"/>
    <w:rsid w:val="00881D0B"/>
    <w:rsid w:val="00881F17"/>
    <w:rsid w:val="008823A5"/>
    <w:rsid w:val="0088248E"/>
    <w:rsid w:val="008829F4"/>
    <w:rsid w:val="0088323E"/>
    <w:rsid w:val="00883411"/>
    <w:rsid w:val="008839DE"/>
    <w:rsid w:val="008840F5"/>
    <w:rsid w:val="00884161"/>
    <w:rsid w:val="00884F75"/>
    <w:rsid w:val="008853B4"/>
    <w:rsid w:val="008855D6"/>
    <w:rsid w:val="008858D5"/>
    <w:rsid w:val="00885CFA"/>
    <w:rsid w:val="00885D05"/>
    <w:rsid w:val="008861FB"/>
    <w:rsid w:val="00886795"/>
    <w:rsid w:val="0088684B"/>
    <w:rsid w:val="00886B3D"/>
    <w:rsid w:val="00886FB5"/>
    <w:rsid w:val="0088724E"/>
    <w:rsid w:val="00887B82"/>
    <w:rsid w:val="00887E74"/>
    <w:rsid w:val="008903D4"/>
    <w:rsid w:val="00890811"/>
    <w:rsid w:val="00890C68"/>
    <w:rsid w:val="00890E3E"/>
    <w:rsid w:val="0089157E"/>
    <w:rsid w:val="00891D1A"/>
    <w:rsid w:val="00891E55"/>
    <w:rsid w:val="00892DD6"/>
    <w:rsid w:val="008931F0"/>
    <w:rsid w:val="0089321A"/>
    <w:rsid w:val="0089322B"/>
    <w:rsid w:val="0089373E"/>
    <w:rsid w:val="00893BBB"/>
    <w:rsid w:val="00893F09"/>
    <w:rsid w:val="00894686"/>
    <w:rsid w:val="0089485E"/>
    <w:rsid w:val="00894F10"/>
    <w:rsid w:val="0089540E"/>
    <w:rsid w:val="00895B69"/>
    <w:rsid w:val="00895E53"/>
    <w:rsid w:val="00896025"/>
    <w:rsid w:val="0089605F"/>
    <w:rsid w:val="0089630E"/>
    <w:rsid w:val="00896787"/>
    <w:rsid w:val="00896F07"/>
    <w:rsid w:val="0089762F"/>
    <w:rsid w:val="008978EC"/>
    <w:rsid w:val="00897A54"/>
    <w:rsid w:val="00897CA2"/>
    <w:rsid w:val="00897FCD"/>
    <w:rsid w:val="008A004E"/>
    <w:rsid w:val="008A0075"/>
    <w:rsid w:val="008A03E0"/>
    <w:rsid w:val="008A0C94"/>
    <w:rsid w:val="008A0CC2"/>
    <w:rsid w:val="008A1E9B"/>
    <w:rsid w:val="008A25F8"/>
    <w:rsid w:val="008A2E46"/>
    <w:rsid w:val="008A3568"/>
    <w:rsid w:val="008A368B"/>
    <w:rsid w:val="008A424A"/>
    <w:rsid w:val="008A44D1"/>
    <w:rsid w:val="008A4A57"/>
    <w:rsid w:val="008A4BB8"/>
    <w:rsid w:val="008A5BA8"/>
    <w:rsid w:val="008A5E5A"/>
    <w:rsid w:val="008A5EF7"/>
    <w:rsid w:val="008A6616"/>
    <w:rsid w:val="008A66CF"/>
    <w:rsid w:val="008A6909"/>
    <w:rsid w:val="008A6DC3"/>
    <w:rsid w:val="008A6E81"/>
    <w:rsid w:val="008A73C3"/>
    <w:rsid w:val="008A7B85"/>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5AB"/>
    <w:rsid w:val="008B4C28"/>
    <w:rsid w:val="008B4D58"/>
    <w:rsid w:val="008B55E8"/>
    <w:rsid w:val="008B582A"/>
    <w:rsid w:val="008B6AFF"/>
    <w:rsid w:val="008B6C9D"/>
    <w:rsid w:val="008B6CD5"/>
    <w:rsid w:val="008B6E05"/>
    <w:rsid w:val="008B76E2"/>
    <w:rsid w:val="008B77C3"/>
    <w:rsid w:val="008B7EFC"/>
    <w:rsid w:val="008B7FB3"/>
    <w:rsid w:val="008C04B8"/>
    <w:rsid w:val="008C0535"/>
    <w:rsid w:val="008C0570"/>
    <w:rsid w:val="008C074D"/>
    <w:rsid w:val="008C0944"/>
    <w:rsid w:val="008C0BD9"/>
    <w:rsid w:val="008C0E12"/>
    <w:rsid w:val="008C0F65"/>
    <w:rsid w:val="008C11C3"/>
    <w:rsid w:val="008C18FB"/>
    <w:rsid w:val="008C192F"/>
    <w:rsid w:val="008C19B6"/>
    <w:rsid w:val="008C2BC4"/>
    <w:rsid w:val="008C3431"/>
    <w:rsid w:val="008C39F0"/>
    <w:rsid w:val="008C4142"/>
    <w:rsid w:val="008C428E"/>
    <w:rsid w:val="008C44FB"/>
    <w:rsid w:val="008C451A"/>
    <w:rsid w:val="008C49B0"/>
    <w:rsid w:val="008C54DE"/>
    <w:rsid w:val="008C5948"/>
    <w:rsid w:val="008C5B67"/>
    <w:rsid w:val="008C5F67"/>
    <w:rsid w:val="008C64CC"/>
    <w:rsid w:val="008C6578"/>
    <w:rsid w:val="008C6C86"/>
    <w:rsid w:val="008C6DF0"/>
    <w:rsid w:val="008C6FE0"/>
    <w:rsid w:val="008C7AFA"/>
    <w:rsid w:val="008C7EA2"/>
    <w:rsid w:val="008D009E"/>
    <w:rsid w:val="008D00AE"/>
    <w:rsid w:val="008D0776"/>
    <w:rsid w:val="008D07AE"/>
    <w:rsid w:val="008D081B"/>
    <w:rsid w:val="008D0EEA"/>
    <w:rsid w:val="008D0F08"/>
    <w:rsid w:val="008D1A69"/>
    <w:rsid w:val="008D2065"/>
    <w:rsid w:val="008D26D7"/>
    <w:rsid w:val="008D282E"/>
    <w:rsid w:val="008D2D1B"/>
    <w:rsid w:val="008D2DD9"/>
    <w:rsid w:val="008D444D"/>
    <w:rsid w:val="008D45DA"/>
    <w:rsid w:val="008D4C51"/>
    <w:rsid w:val="008D4C6C"/>
    <w:rsid w:val="008D4D98"/>
    <w:rsid w:val="008D4F1C"/>
    <w:rsid w:val="008D526D"/>
    <w:rsid w:val="008D56D1"/>
    <w:rsid w:val="008D61F0"/>
    <w:rsid w:val="008D6D2B"/>
    <w:rsid w:val="008D6EE8"/>
    <w:rsid w:val="008D6F1D"/>
    <w:rsid w:val="008D7513"/>
    <w:rsid w:val="008D7802"/>
    <w:rsid w:val="008D7BEC"/>
    <w:rsid w:val="008E0386"/>
    <w:rsid w:val="008E03C8"/>
    <w:rsid w:val="008E05C3"/>
    <w:rsid w:val="008E0992"/>
    <w:rsid w:val="008E13AC"/>
    <w:rsid w:val="008E1958"/>
    <w:rsid w:val="008E280F"/>
    <w:rsid w:val="008E2A09"/>
    <w:rsid w:val="008E2C56"/>
    <w:rsid w:val="008E2D5D"/>
    <w:rsid w:val="008E2EF6"/>
    <w:rsid w:val="008E30E4"/>
    <w:rsid w:val="008E32C6"/>
    <w:rsid w:val="008E370E"/>
    <w:rsid w:val="008E3F56"/>
    <w:rsid w:val="008E4259"/>
    <w:rsid w:val="008E44B1"/>
    <w:rsid w:val="008E4524"/>
    <w:rsid w:val="008E464A"/>
    <w:rsid w:val="008E49C7"/>
    <w:rsid w:val="008E4DA5"/>
    <w:rsid w:val="008E5CDE"/>
    <w:rsid w:val="008E5FF5"/>
    <w:rsid w:val="008E612D"/>
    <w:rsid w:val="008E6869"/>
    <w:rsid w:val="008E6AFC"/>
    <w:rsid w:val="008E6CFD"/>
    <w:rsid w:val="008E7553"/>
    <w:rsid w:val="008E75FB"/>
    <w:rsid w:val="008E76BE"/>
    <w:rsid w:val="008E7718"/>
    <w:rsid w:val="008E78AB"/>
    <w:rsid w:val="008E78C1"/>
    <w:rsid w:val="008E7B65"/>
    <w:rsid w:val="008E7CCC"/>
    <w:rsid w:val="008F09ED"/>
    <w:rsid w:val="008F0AB4"/>
    <w:rsid w:val="008F0BD5"/>
    <w:rsid w:val="008F0BEA"/>
    <w:rsid w:val="008F16FF"/>
    <w:rsid w:val="008F1F42"/>
    <w:rsid w:val="008F1FFE"/>
    <w:rsid w:val="008F2390"/>
    <w:rsid w:val="008F252B"/>
    <w:rsid w:val="008F31A9"/>
    <w:rsid w:val="008F34EB"/>
    <w:rsid w:val="008F355C"/>
    <w:rsid w:val="008F3C33"/>
    <w:rsid w:val="008F4FFB"/>
    <w:rsid w:val="008F50F0"/>
    <w:rsid w:val="008F57F1"/>
    <w:rsid w:val="008F58C4"/>
    <w:rsid w:val="008F5F8E"/>
    <w:rsid w:val="008F6471"/>
    <w:rsid w:val="008F6566"/>
    <w:rsid w:val="008F71BF"/>
    <w:rsid w:val="008F7408"/>
    <w:rsid w:val="008F7685"/>
    <w:rsid w:val="008F7771"/>
    <w:rsid w:val="008F7FC7"/>
    <w:rsid w:val="009000D5"/>
    <w:rsid w:val="0090029E"/>
    <w:rsid w:val="009002F4"/>
    <w:rsid w:val="00900396"/>
    <w:rsid w:val="009004F6"/>
    <w:rsid w:val="00900746"/>
    <w:rsid w:val="009009EF"/>
    <w:rsid w:val="00900F8B"/>
    <w:rsid w:val="00901746"/>
    <w:rsid w:val="00901EDC"/>
    <w:rsid w:val="0090260E"/>
    <w:rsid w:val="00902D31"/>
    <w:rsid w:val="00902F0E"/>
    <w:rsid w:val="00903CA4"/>
    <w:rsid w:val="00903CE9"/>
    <w:rsid w:val="00903ECB"/>
    <w:rsid w:val="0090403D"/>
    <w:rsid w:val="00904214"/>
    <w:rsid w:val="00904500"/>
    <w:rsid w:val="00904A82"/>
    <w:rsid w:val="00904AB0"/>
    <w:rsid w:val="009053BF"/>
    <w:rsid w:val="009058DA"/>
    <w:rsid w:val="00906209"/>
    <w:rsid w:val="00906418"/>
    <w:rsid w:val="00906ACF"/>
    <w:rsid w:val="00906E5A"/>
    <w:rsid w:val="00906F7D"/>
    <w:rsid w:val="009070A0"/>
    <w:rsid w:val="00907715"/>
    <w:rsid w:val="009078CC"/>
    <w:rsid w:val="00907956"/>
    <w:rsid w:val="00910131"/>
    <w:rsid w:val="00910267"/>
    <w:rsid w:val="00910392"/>
    <w:rsid w:val="00910953"/>
    <w:rsid w:val="00910D82"/>
    <w:rsid w:val="00911019"/>
    <w:rsid w:val="00911198"/>
    <w:rsid w:val="00911308"/>
    <w:rsid w:val="00911413"/>
    <w:rsid w:val="00911ACD"/>
    <w:rsid w:val="00911E5D"/>
    <w:rsid w:val="00912287"/>
    <w:rsid w:val="00912BE0"/>
    <w:rsid w:val="0091311B"/>
    <w:rsid w:val="00913538"/>
    <w:rsid w:val="00913B67"/>
    <w:rsid w:val="00914138"/>
    <w:rsid w:val="009143E8"/>
    <w:rsid w:val="00914817"/>
    <w:rsid w:val="009149AE"/>
    <w:rsid w:val="00914D5F"/>
    <w:rsid w:val="00915121"/>
    <w:rsid w:val="00915519"/>
    <w:rsid w:val="009159C5"/>
    <w:rsid w:val="009164B5"/>
    <w:rsid w:val="00916645"/>
    <w:rsid w:val="009167F8"/>
    <w:rsid w:val="00916AD2"/>
    <w:rsid w:val="00917140"/>
    <w:rsid w:val="00917178"/>
    <w:rsid w:val="009176D9"/>
    <w:rsid w:val="00917A9A"/>
    <w:rsid w:val="00917CF5"/>
    <w:rsid w:val="009203B9"/>
    <w:rsid w:val="00920D30"/>
    <w:rsid w:val="0092126E"/>
    <w:rsid w:val="009219F4"/>
    <w:rsid w:val="009223C7"/>
    <w:rsid w:val="009229C1"/>
    <w:rsid w:val="00922BDD"/>
    <w:rsid w:val="00922E04"/>
    <w:rsid w:val="00923077"/>
    <w:rsid w:val="00923118"/>
    <w:rsid w:val="00923188"/>
    <w:rsid w:val="009236EC"/>
    <w:rsid w:val="0092428D"/>
    <w:rsid w:val="0092448E"/>
    <w:rsid w:val="0092494F"/>
    <w:rsid w:val="00924A85"/>
    <w:rsid w:val="00924AF8"/>
    <w:rsid w:val="00925759"/>
    <w:rsid w:val="00926260"/>
    <w:rsid w:val="00926780"/>
    <w:rsid w:val="00926CA3"/>
    <w:rsid w:val="009270CD"/>
    <w:rsid w:val="009275C2"/>
    <w:rsid w:val="00927B2F"/>
    <w:rsid w:val="00927E94"/>
    <w:rsid w:val="009300BB"/>
    <w:rsid w:val="00930787"/>
    <w:rsid w:val="009310E1"/>
    <w:rsid w:val="009313D0"/>
    <w:rsid w:val="0093192B"/>
    <w:rsid w:val="00931983"/>
    <w:rsid w:val="00931AB4"/>
    <w:rsid w:val="00931C9A"/>
    <w:rsid w:val="00931F83"/>
    <w:rsid w:val="009321D7"/>
    <w:rsid w:val="009329C2"/>
    <w:rsid w:val="00932A79"/>
    <w:rsid w:val="009332A6"/>
    <w:rsid w:val="00933335"/>
    <w:rsid w:val="009337D6"/>
    <w:rsid w:val="00933E04"/>
    <w:rsid w:val="009344E1"/>
    <w:rsid w:val="009345D5"/>
    <w:rsid w:val="0093461D"/>
    <w:rsid w:val="00934B5E"/>
    <w:rsid w:val="00934C27"/>
    <w:rsid w:val="0093547B"/>
    <w:rsid w:val="00935945"/>
    <w:rsid w:val="00935E01"/>
    <w:rsid w:val="00936549"/>
    <w:rsid w:val="00937363"/>
    <w:rsid w:val="00937740"/>
    <w:rsid w:val="0093782B"/>
    <w:rsid w:val="009379FD"/>
    <w:rsid w:val="00937C37"/>
    <w:rsid w:val="0094066B"/>
    <w:rsid w:val="00940EAC"/>
    <w:rsid w:val="00940FF5"/>
    <w:rsid w:val="009411BD"/>
    <w:rsid w:val="0094121D"/>
    <w:rsid w:val="00941578"/>
    <w:rsid w:val="009419D2"/>
    <w:rsid w:val="0094275B"/>
    <w:rsid w:val="00942811"/>
    <w:rsid w:val="00942A2C"/>
    <w:rsid w:val="00942E6C"/>
    <w:rsid w:val="00942EE0"/>
    <w:rsid w:val="0094357F"/>
    <w:rsid w:val="00943DEF"/>
    <w:rsid w:val="009442B2"/>
    <w:rsid w:val="009442E4"/>
    <w:rsid w:val="0094443F"/>
    <w:rsid w:val="00944500"/>
    <w:rsid w:val="00944D92"/>
    <w:rsid w:val="0094515A"/>
    <w:rsid w:val="0094531A"/>
    <w:rsid w:val="00945A26"/>
    <w:rsid w:val="00945BCC"/>
    <w:rsid w:val="00945DF6"/>
    <w:rsid w:val="00946844"/>
    <w:rsid w:val="00947806"/>
    <w:rsid w:val="0095025A"/>
    <w:rsid w:val="009502E2"/>
    <w:rsid w:val="00950573"/>
    <w:rsid w:val="00950BCB"/>
    <w:rsid w:val="00950F71"/>
    <w:rsid w:val="00951391"/>
    <w:rsid w:val="00951A96"/>
    <w:rsid w:val="00951D34"/>
    <w:rsid w:val="009526D0"/>
    <w:rsid w:val="00952922"/>
    <w:rsid w:val="00952B51"/>
    <w:rsid w:val="00952FC0"/>
    <w:rsid w:val="009532E7"/>
    <w:rsid w:val="0095404D"/>
    <w:rsid w:val="00954842"/>
    <w:rsid w:val="00954944"/>
    <w:rsid w:val="009549D6"/>
    <w:rsid w:val="00954A68"/>
    <w:rsid w:val="00954E7D"/>
    <w:rsid w:val="00954EDC"/>
    <w:rsid w:val="00954F27"/>
    <w:rsid w:val="00954FBE"/>
    <w:rsid w:val="00954FE1"/>
    <w:rsid w:val="00955680"/>
    <w:rsid w:val="009559A8"/>
    <w:rsid w:val="00955CA1"/>
    <w:rsid w:val="00955F1F"/>
    <w:rsid w:val="00956942"/>
    <w:rsid w:val="00956C73"/>
    <w:rsid w:val="00956E40"/>
    <w:rsid w:val="00956E5B"/>
    <w:rsid w:val="00957078"/>
    <w:rsid w:val="009571E3"/>
    <w:rsid w:val="009572EA"/>
    <w:rsid w:val="00957C76"/>
    <w:rsid w:val="00957CAD"/>
    <w:rsid w:val="00960CAE"/>
    <w:rsid w:val="00961440"/>
    <w:rsid w:val="009616FE"/>
    <w:rsid w:val="00961A00"/>
    <w:rsid w:val="00961EBE"/>
    <w:rsid w:val="00962378"/>
    <w:rsid w:val="009627E7"/>
    <w:rsid w:val="009629FB"/>
    <w:rsid w:val="00962C7F"/>
    <w:rsid w:val="00962D78"/>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1D1"/>
    <w:rsid w:val="00966434"/>
    <w:rsid w:val="009667B4"/>
    <w:rsid w:val="00966CD6"/>
    <w:rsid w:val="00966DB6"/>
    <w:rsid w:val="0096730A"/>
    <w:rsid w:val="009676DF"/>
    <w:rsid w:val="00967775"/>
    <w:rsid w:val="00967817"/>
    <w:rsid w:val="009707BD"/>
    <w:rsid w:val="0097096B"/>
    <w:rsid w:val="00970BF6"/>
    <w:rsid w:val="00970EA3"/>
    <w:rsid w:val="00970FDD"/>
    <w:rsid w:val="009719AE"/>
    <w:rsid w:val="00971CFA"/>
    <w:rsid w:val="00971E61"/>
    <w:rsid w:val="009722E8"/>
    <w:rsid w:val="009723E2"/>
    <w:rsid w:val="00972BD5"/>
    <w:rsid w:val="00972D63"/>
    <w:rsid w:val="00972FBF"/>
    <w:rsid w:val="009732E3"/>
    <w:rsid w:val="009732F4"/>
    <w:rsid w:val="0097359E"/>
    <w:rsid w:val="00973B57"/>
    <w:rsid w:val="00973BBB"/>
    <w:rsid w:val="00973E4C"/>
    <w:rsid w:val="0097414B"/>
    <w:rsid w:val="00974DA4"/>
    <w:rsid w:val="00974F45"/>
    <w:rsid w:val="0097511D"/>
    <w:rsid w:val="0097525E"/>
    <w:rsid w:val="00975AFB"/>
    <w:rsid w:val="00975CFE"/>
    <w:rsid w:val="0097619E"/>
    <w:rsid w:val="00976597"/>
    <w:rsid w:val="009766D5"/>
    <w:rsid w:val="00976720"/>
    <w:rsid w:val="00976A42"/>
    <w:rsid w:val="00976F4A"/>
    <w:rsid w:val="00977BC0"/>
    <w:rsid w:val="00977C46"/>
    <w:rsid w:val="00977C5F"/>
    <w:rsid w:val="00977F22"/>
    <w:rsid w:val="0098056E"/>
    <w:rsid w:val="0098100C"/>
    <w:rsid w:val="00981037"/>
    <w:rsid w:val="009810D2"/>
    <w:rsid w:val="00981351"/>
    <w:rsid w:val="00981A8F"/>
    <w:rsid w:val="00981CED"/>
    <w:rsid w:val="00981DDD"/>
    <w:rsid w:val="0098208C"/>
    <w:rsid w:val="00982940"/>
    <w:rsid w:val="0098324C"/>
    <w:rsid w:val="00983337"/>
    <w:rsid w:val="00983E28"/>
    <w:rsid w:val="00983F51"/>
    <w:rsid w:val="00983FBD"/>
    <w:rsid w:val="00984169"/>
    <w:rsid w:val="0098458E"/>
    <w:rsid w:val="00984FAB"/>
    <w:rsid w:val="00985167"/>
    <w:rsid w:val="009856DB"/>
    <w:rsid w:val="00985829"/>
    <w:rsid w:val="0098654F"/>
    <w:rsid w:val="00986AD6"/>
    <w:rsid w:val="009874FD"/>
    <w:rsid w:val="00987529"/>
    <w:rsid w:val="009877F4"/>
    <w:rsid w:val="00987879"/>
    <w:rsid w:val="0098798D"/>
    <w:rsid w:val="00990465"/>
    <w:rsid w:val="00990658"/>
    <w:rsid w:val="00990700"/>
    <w:rsid w:val="00990765"/>
    <w:rsid w:val="0099079D"/>
    <w:rsid w:val="00990B77"/>
    <w:rsid w:val="009910FF"/>
    <w:rsid w:val="00992017"/>
    <w:rsid w:val="0099272C"/>
    <w:rsid w:val="0099287F"/>
    <w:rsid w:val="00992B7F"/>
    <w:rsid w:val="00992B87"/>
    <w:rsid w:val="00993370"/>
    <w:rsid w:val="00993A47"/>
    <w:rsid w:val="00993AB2"/>
    <w:rsid w:val="00993C6D"/>
    <w:rsid w:val="00993FAE"/>
    <w:rsid w:val="00993FCC"/>
    <w:rsid w:val="009940E8"/>
    <w:rsid w:val="00994186"/>
    <w:rsid w:val="009943AE"/>
    <w:rsid w:val="00994A4E"/>
    <w:rsid w:val="00994B69"/>
    <w:rsid w:val="00994D6A"/>
    <w:rsid w:val="00994E59"/>
    <w:rsid w:val="00995057"/>
    <w:rsid w:val="009950E5"/>
    <w:rsid w:val="00995117"/>
    <w:rsid w:val="00995795"/>
    <w:rsid w:val="0099636D"/>
    <w:rsid w:val="009967B8"/>
    <w:rsid w:val="00996F06"/>
    <w:rsid w:val="00997758"/>
    <w:rsid w:val="009977AA"/>
    <w:rsid w:val="00997A3A"/>
    <w:rsid w:val="009A1A33"/>
    <w:rsid w:val="009A1B54"/>
    <w:rsid w:val="009A1C15"/>
    <w:rsid w:val="009A1DCF"/>
    <w:rsid w:val="009A1F79"/>
    <w:rsid w:val="009A2070"/>
    <w:rsid w:val="009A211E"/>
    <w:rsid w:val="009A27DF"/>
    <w:rsid w:val="009A2C74"/>
    <w:rsid w:val="009A2F53"/>
    <w:rsid w:val="009A36CC"/>
    <w:rsid w:val="009A3711"/>
    <w:rsid w:val="009A38E5"/>
    <w:rsid w:val="009A39FE"/>
    <w:rsid w:val="009A3FD0"/>
    <w:rsid w:val="009A3FF7"/>
    <w:rsid w:val="009A4999"/>
    <w:rsid w:val="009A4E56"/>
    <w:rsid w:val="009A51A8"/>
    <w:rsid w:val="009A5693"/>
    <w:rsid w:val="009A5CCD"/>
    <w:rsid w:val="009A6C8D"/>
    <w:rsid w:val="009A7419"/>
    <w:rsid w:val="009A781F"/>
    <w:rsid w:val="009A7840"/>
    <w:rsid w:val="009A7B54"/>
    <w:rsid w:val="009A7CD0"/>
    <w:rsid w:val="009A7E48"/>
    <w:rsid w:val="009A7E81"/>
    <w:rsid w:val="009B0F16"/>
    <w:rsid w:val="009B1006"/>
    <w:rsid w:val="009B11E0"/>
    <w:rsid w:val="009B1431"/>
    <w:rsid w:val="009B1A68"/>
    <w:rsid w:val="009B1B8D"/>
    <w:rsid w:val="009B1BC8"/>
    <w:rsid w:val="009B1CDA"/>
    <w:rsid w:val="009B257C"/>
    <w:rsid w:val="009B2F2D"/>
    <w:rsid w:val="009B30CC"/>
    <w:rsid w:val="009B352A"/>
    <w:rsid w:val="009B3605"/>
    <w:rsid w:val="009B3D33"/>
    <w:rsid w:val="009B4276"/>
    <w:rsid w:val="009B42F3"/>
    <w:rsid w:val="009B4391"/>
    <w:rsid w:val="009B49CA"/>
    <w:rsid w:val="009B4E2A"/>
    <w:rsid w:val="009B600B"/>
    <w:rsid w:val="009B6276"/>
    <w:rsid w:val="009B63A1"/>
    <w:rsid w:val="009B68EE"/>
    <w:rsid w:val="009B6A51"/>
    <w:rsid w:val="009B6C13"/>
    <w:rsid w:val="009B6E7D"/>
    <w:rsid w:val="009B7050"/>
    <w:rsid w:val="009B7090"/>
    <w:rsid w:val="009B721F"/>
    <w:rsid w:val="009B7262"/>
    <w:rsid w:val="009B7485"/>
    <w:rsid w:val="009B78B5"/>
    <w:rsid w:val="009B7912"/>
    <w:rsid w:val="009B7ABB"/>
    <w:rsid w:val="009B7C96"/>
    <w:rsid w:val="009C005B"/>
    <w:rsid w:val="009C0086"/>
    <w:rsid w:val="009C0559"/>
    <w:rsid w:val="009C1086"/>
    <w:rsid w:val="009C1108"/>
    <w:rsid w:val="009C148D"/>
    <w:rsid w:val="009C186D"/>
    <w:rsid w:val="009C1872"/>
    <w:rsid w:val="009C2487"/>
    <w:rsid w:val="009C2759"/>
    <w:rsid w:val="009C27EE"/>
    <w:rsid w:val="009C2E3E"/>
    <w:rsid w:val="009C3298"/>
    <w:rsid w:val="009C3532"/>
    <w:rsid w:val="009C36D3"/>
    <w:rsid w:val="009C3790"/>
    <w:rsid w:val="009C37D5"/>
    <w:rsid w:val="009C3C2D"/>
    <w:rsid w:val="009C3C8F"/>
    <w:rsid w:val="009C4B2D"/>
    <w:rsid w:val="009C4E76"/>
    <w:rsid w:val="009C516B"/>
    <w:rsid w:val="009C5CC6"/>
    <w:rsid w:val="009C5ECA"/>
    <w:rsid w:val="009C5F1B"/>
    <w:rsid w:val="009C6245"/>
    <w:rsid w:val="009C62F0"/>
    <w:rsid w:val="009C654D"/>
    <w:rsid w:val="009C65C8"/>
    <w:rsid w:val="009C686C"/>
    <w:rsid w:val="009C6D77"/>
    <w:rsid w:val="009C6D8C"/>
    <w:rsid w:val="009C6DB3"/>
    <w:rsid w:val="009C74F4"/>
    <w:rsid w:val="009D0D1E"/>
    <w:rsid w:val="009D0EEB"/>
    <w:rsid w:val="009D0F12"/>
    <w:rsid w:val="009D147D"/>
    <w:rsid w:val="009D1846"/>
    <w:rsid w:val="009D241E"/>
    <w:rsid w:val="009D25DA"/>
    <w:rsid w:val="009D26BB"/>
    <w:rsid w:val="009D2B12"/>
    <w:rsid w:val="009D2F93"/>
    <w:rsid w:val="009D3167"/>
    <w:rsid w:val="009D33B4"/>
    <w:rsid w:val="009D3772"/>
    <w:rsid w:val="009D37AE"/>
    <w:rsid w:val="009D46F3"/>
    <w:rsid w:val="009D4EC9"/>
    <w:rsid w:val="009D5542"/>
    <w:rsid w:val="009D57D4"/>
    <w:rsid w:val="009D5A6C"/>
    <w:rsid w:val="009D5B50"/>
    <w:rsid w:val="009D5D8B"/>
    <w:rsid w:val="009D624C"/>
    <w:rsid w:val="009D6CAD"/>
    <w:rsid w:val="009D7089"/>
    <w:rsid w:val="009D7365"/>
    <w:rsid w:val="009D769B"/>
    <w:rsid w:val="009D778F"/>
    <w:rsid w:val="009D781D"/>
    <w:rsid w:val="009D7D1A"/>
    <w:rsid w:val="009E00F4"/>
    <w:rsid w:val="009E0588"/>
    <w:rsid w:val="009E0B73"/>
    <w:rsid w:val="009E0ED9"/>
    <w:rsid w:val="009E1417"/>
    <w:rsid w:val="009E146C"/>
    <w:rsid w:val="009E15B9"/>
    <w:rsid w:val="009E1735"/>
    <w:rsid w:val="009E1F32"/>
    <w:rsid w:val="009E29A3"/>
    <w:rsid w:val="009E35A1"/>
    <w:rsid w:val="009E3C5F"/>
    <w:rsid w:val="009E3D27"/>
    <w:rsid w:val="009E40C8"/>
    <w:rsid w:val="009E4626"/>
    <w:rsid w:val="009E4757"/>
    <w:rsid w:val="009E4E1D"/>
    <w:rsid w:val="009E5021"/>
    <w:rsid w:val="009E537B"/>
    <w:rsid w:val="009E565E"/>
    <w:rsid w:val="009E57A3"/>
    <w:rsid w:val="009E5AE5"/>
    <w:rsid w:val="009E5AF6"/>
    <w:rsid w:val="009E60A1"/>
    <w:rsid w:val="009E643B"/>
    <w:rsid w:val="009E649E"/>
    <w:rsid w:val="009E668E"/>
    <w:rsid w:val="009E69C6"/>
    <w:rsid w:val="009E79EB"/>
    <w:rsid w:val="009F0068"/>
    <w:rsid w:val="009F00F0"/>
    <w:rsid w:val="009F0725"/>
    <w:rsid w:val="009F0AF3"/>
    <w:rsid w:val="009F0B49"/>
    <w:rsid w:val="009F0C63"/>
    <w:rsid w:val="009F0F46"/>
    <w:rsid w:val="009F14AD"/>
    <w:rsid w:val="009F16EC"/>
    <w:rsid w:val="009F18BA"/>
    <w:rsid w:val="009F1BBD"/>
    <w:rsid w:val="009F2BE3"/>
    <w:rsid w:val="009F3021"/>
    <w:rsid w:val="009F3288"/>
    <w:rsid w:val="009F33B6"/>
    <w:rsid w:val="009F37B7"/>
    <w:rsid w:val="009F4013"/>
    <w:rsid w:val="009F406B"/>
    <w:rsid w:val="009F4858"/>
    <w:rsid w:val="009F4D46"/>
    <w:rsid w:val="009F4DE6"/>
    <w:rsid w:val="009F4E3E"/>
    <w:rsid w:val="009F4EE2"/>
    <w:rsid w:val="009F4F51"/>
    <w:rsid w:val="009F59B7"/>
    <w:rsid w:val="009F5CC6"/>
    <w:rsid w:val="009F5FB5"/>
    <w:rsid w:val="009F60D2"/>
    <w:rsid w:val="009F6530"/>
    <w:rsid w:val="009F6637"/>
    <w:rsid w:val="009F689C"/>
    <w:rsid w:val="009F7484"/>
    <w:rsid w:val="009F79FB"/>
    <w:rsid w:val="00A000EA"/>
    <w:rsid w:val="00A00312"/>
    <w:rsid w:val="00A0090B"/>
    <w:rsid w:val="00A0137D"/>
    <w:rsid w:val="00A015BA"/>
    <w:rsid w:val="00A0187E"/>
    <w:rsid w:val="00A01EAA"/>
    <w:rsid w:val="00A026E0"/>
    <w:rsid w:val="00A02742"/>
    <w:rsid w:val="00A02791"/>
    <w:rsid w:val="00A0280C"/>
    <w:rsid w:val="00A02B25"/>
    <w:rsid w:val="00A02B91"/>
    <w:rsid w:val="00A03016"/>
    <w:rsid w:val="00A031B8"/>
    <w:rsid w:val="00A03290"/>
    <w:rsid w:val="00A03651"/>
    <w:rsid w:val="00A03A75"/>
    <w:rsid w:val="00A043B9"/>
    <w:rsid w:val="00A044D2"/>
    <w:rsid w:val="00A048AE"/>
    <w:rsid w:val="00A04B79"/>
    <w:rsid w:val="00A04B95"/>
    <w:rsid w:val="00A04C79"/>
    <w:rsid w:val="00A04DEF"/>
    <w:rsid w:val="00A04FB7"/>
    <w:rsid w:val="00A057C3"/>
    <w:rsid w:val="00A062F2"/>
    <w:rsid w:val="00A06C9D"/>
    <w:rsid w:val="00A06F7B"/>
    <w:rsid w:val="00A075D9"/>
    <w:rsid w:val="00A07E1D"/>
    <w:rsid w:val="00A105D5"/>
    <w:rsid w:val="00A10A4E"/>
    <w:rsid w:val="00A10C66"/>
    <w:rsid w:val="00A11338"/>
    <w:rsid w:val="00A1149C"/>
    <w:rsid w:val="00A116B0"/>
    <w:rsid w:val="00A1189A"/>
    <w:rsid w:val="00A118F9"/>
    <w:rsid w:val="00A11C44"/>
    <w:rsid w:val="00A12216"/>
    <w:rsid w:val="00A12CE3"/>
    <w:rsid w:val="00A12DA3"/>
    <w:rsid w:val="00A130F8"/>
    <w:rsid w:val="00A135D8"/>
    <w:rsid w:val="00A13E6B"/>
    <w:rsid w:val="00A13EC2"/>
    <w:rsid w:val="00A1426B"/>
    <w:rsid w:val="00A1465D"/>
    <w:rsid w:val="00A14821"/>
    <w:rsid w:val="00A153E5"/>
    <w:rsid w:val="00A1551B"/>
    <w:rsid w:val="00A157F3"/>
    <w:rsid w:val="00A15C45"/>
    <w:rsid w:val="00A1628C"/>
    <w:rsid w:val="00A1728E"/>
    <w:rsid w:val="00A1783D"/>
    <w:rsid w:val="00A206D4"/>
    <w:rsid w:val="00A20763"/>
    <w:rsid w:val="00A20A02"/>
    <w:rsid w:val="00A21070"/>
    <w:rsid w:val="00A21212"/>
    <w:rsid w:val="00A21382"/>
    <w:rsid w:val="00A21406"/>
    <w:rsid w:val="00A21412"/>
    <w:rsid w:val="00A218AD"/>
    <w:rsid w:val="00A2192A"/>
    <w:rsid w:val="00A21C74"/>
    <w:rsid w:val="00A22285"/>
    <w:rsid w:val="00A224CF"/>
    <w:rsid w:val="00A22BAD"/>
    <w:rsid w:val="00A22D4D"/>
    <w:rsid w:val="00A22D5B"/>
    <w:rsid w:val="00A231C6"/>
    <w:rsid w:val="00A232E8"/>
    <w:rsid w:val="00A23563"/>
    <w:rsid w:val="00A235CC"/>
    <w:rsid w:val="00A2455A"/>
    <w:rsid w:val="00A2463A"/>
    <w:rsid w:val="00A24A0E"/>
    <w:rsid w:val="00A24AF4"/>
    <w:rsid w:val="00A24D55"/>
    <w:rsid w:val="00A24DC8"/>
    <w:rsid w:val="00A2501D"/>
    <w:rsid w:val="00A259A5"/>
    <w:rsid w:val="00A25B68"/>
    <w:rsid w:val="00A25FF2"/>
    <w:rsid w:val="00A262CC"/>
    <w:rsid w:val="00A26519"/>
    <w:rsid w:val="00A268DF"/>
    <w:rsid w:val="00A26ADD"/>
    <w:rsid w:val="00A27385"/>
    <w:rsid w:val="00A27613"/>
    <w:rsid w:val="00A27858"/>
    <w:rsid w:val="00A27CF0"/>
    <w:rsid w:val="00A302D9"/>
    <w:rsid w:val="00A30657"/>
    <w:rsid w:val="00A307EF"/>
    <w:rsid w:val="00A3092F"/>
    <w:rsid w:val="00A30ED1"/>
    <w:rsid w:val="00A31A9A"/>
    <w:rsid w:val="00A31CEB"/>
    <w:rsid w:val="00A31DFE"/>
    <w:rsid w:val="00A32981"/>
    <w:rsid w:val="00A33445"/>
    <w:rsid w:val="00A33597"/>
    <w:rsid w:val="00A33E65"/>
    <w:rsid w:val="00A34815"/>
    <w:rsid w:val="00A348E5"/>
    <w:rsid w:val="00A34A07"/>
    <w:rsid w:val="00A34DB6"/>
    <w:rsid w:val="00A34EB1"/>
    <w:rsid w:val="00A351B2"/>
    <w:rsid w:val="00A35314"/>
    <w:rsid w:val="00A35953"/>
    <w:rsid w:val="00A35D4F"/>
    <w:rsid w:val="00A35FDB"/>
    <w:rsid w:val="00A36011"/>
    <w:rsid w:val="00A36309"/>
    <w:rsid w:val="00A363CA"/>
    <w:rsid w:val="00A3655B"/>
    <w:rsid w:val="00A36607"/>
    <w:rsid w:val="00A36C7F"/>
    <w:rsid w:val="00A36CE6"/>
    <w:rsid w:val="00A37275"/>
    <w:rsid w:val="00A37365"/>
    <w:rsid w:val="00A376F7"/>
    <w:rsid w:val="00A3777F"/>
    <w:rsid w:val="00A37B67"/>
    <w:rsid w:val="00A37D51"/>
    <w:rsid w:val="00A37DEA"/>
    <w:rsid w:val="00A4012B"/>
    <w:rsid w:val="00A4026A"/>
    <w:rsid w:val="00A40464"/>
    <w:rsid w:val="00A407FA"/>
    <w:rsid w:val="00A40DA2"/>
    <w:rsid w:val="00A40FAB"/>
    <w:rsid w:val="00A41C09"/>
    <w:rsid w:val="00A41FF7"/>
    <w:rsid w:val="00A42684"/>
    <w:rsid w:val="00A42AB7"/>
    <w:rsid w:val="00A4373F"/>
    <w:rsid w:val="00A43AE3"/>
    <w:rsid w:val="00A43C79"/>
    <w:rsid w:val="00A43F4A"/>
    <w:rsid w:val="00A44638"/>
    <w:rsid w:val="00A44C79"/>
    <w:rsid w:val="00A44C7A"/>
    <w:rsid w:val="00A44CED"/>
    <w:rsid w:val="00A44D77"/>
    <w:rsid w:val="00A450A5"/>
    <w:rsid w:val="00A4547E"/>
    <w:rsid w:val="00A459B8"/>
    <w:rsid w:val="00A459EB"/>
    <w:rsid w:val="00A46541"/>
    <w:rsid w:val="00A4685F"/>
    <w:rsid w:val="00A46AA5"/>
    <w:rsid w:val="00A471DB"/>
    <w:rsid w:val="00A47656"/>
    <w:rsid w:val="00A47E01"/>
    <w:rsid w:val="00A5025A"/>
    <w:rsid w:val="00A506E0"/>
    <w:rsid w:val="00A50B0E"/>
    <w:rsid w:val="00A50CE7"/>
    <w:rsid w:val="00A510EB"/>
    <w:rsid w:val="00A512F2"/>
    <w:rsid w:val="00A51A6E"/>
    <w:rsid w:val="00A51B32"/>
    <w:rsid w:val="00A51E7E"/>
    <w:rsid w:val="00A51F5C"/>
    <w:rsid w:val="00A51FE2"/>
    <w:rsid w:val="00A5239D"/>
    <w:rsid w:val="00A525F8"/>
    <w:rsid w:val="00A5264A"/>
    <w:rsid w:val="00A52711"/>
    <w:rsid w:val="00A528F2"/>
    <w:rsid w:val="00A52B5C"/>
    <w:rsid w:val="00A52EA7"/>
    <w:rsid w:val="00A53326"/>
    <w:rsid w:val="00A5337A"/>
    <w:rsid w:val="00A53E46"/>
    <w:rsid w:val="00A54EDB"/>
    <w:rsid w:val="00A54F90"/>
    <w:rsid w:val="00A5518C"/>
    <w:rsid w:val="00A55282"/>
    <w:rsid w:val="00A55581"/>
    <w:rsid w:val="00A55A7B"/>
    <w:rsid w:val="00A55C82"/>
    <w:rsid w:val="00A55D84"/>
    <w:rsid w:val="00A5611B"/>
    <w:rsid w:val="00A56298"/>
    <w:rsid w:val="00A56316"/>
    <w:rsid w:val="00A56B79"/>
    <w:rsid w:val="00A56BF2"/>
    <w:rsid w:val="00A57093"/>
    <w:rsid w:val="00A6001A"/>
    <w:rsid w:val="00A600C7"/>
    <w:rsid w:val="00A60C23"/>
    <w:rsid w:val="00A60C54"/>
    <w:rsid w:val="00A60FB1"/>
    <w:rsid w:val="00A61939"/>
    <w:rsid w:val="00A619C9"/>
    <w:rsid w:val="00A61B99"/>
    <w:rsid w:val="00A61C6B"/>
    <w:rsid w:val="00A62646"/>
    <w:rsid w:val="00A62808"/>
    <w:rsid w:val="00A62942"/>
    <w:rsid w:val="00A62B20"/>
    <w:rsid w:val="00A62C18"/>
    <w:rsid w:val="00A6311E"/>
    <w:rsid w:val="00A63864"/>
    <w:rsid w:val="00A648F9"/>
    <w:rsid w:val="00A653D1"/>
    <w:rsid w:val="00A6554F"/>
    <w:rsid w:val="00A659AA"/>
    <w:rsid w:val="00A65BCB"/>
    <w:rsid w:val="00A66293"/>
    <w:rsid w:val="00A66463"/>
    <w:rsid w:val="00A67035"/>
    <w:rsid w:val="00A67113"/>
    <w:rsid w:val="00A67133"/>
    <w:rsid w:val="00A67297"/>
    <w:rsid w:val="00A675E3"/>
    <w:rsid w:val="00A67849"/>
    <w:rsid w:val="00A67B2A"/>
    <w:rsid w:val="00A67CDC"/>
    <w:rsid w:val="00A705A0"/>
    <w:rsid w:val="00A70680"/>
    <w:rsid w:val="00A70B72"/>
    <w:rsid w:val="00A713FF"/>
    <w:rsid w:val="00A71567"/>
    <w:rsid w:val="00A717A1"/>
    <w:rsid w:val="00A7191B"/>
    <w:rsid w:val="00A71EC7"/>
    <w:rsid w:val="00A725CA"/>
    <w:rsid w:val="00A7275E"/>
    <w:rsid w:val="00A72936"/>
    <w:rsid w:val="00A72C48"/>
    <w:rsid w:val="00A72C76"/>
    <w:rsid w:val="00A72E76"/>
    <w:rsid w:val="00A73ADA"/>
    <w:rsid w:val="00A73C25"/>
    <w:rsid w:val="00A73CD2"/>
    <w:rsid w:val="00A743D1"/>
    <w:rsid w:val="00A74B44"/>
    <w:rsid w:val="00A75094"/>
    <w:rsid w:val="00A750FD"/>
    <w:rsid w:val="00A751C5"/>
    <w:rsid w:val="00A751DF"/>
    <w:rsid w:val="00A752E5"/>
    <w:rsid w:val="00A757FF"/>
    <w:rsid w:val="00A758A6"/>
    <w:rsid w:val="00A759FF"/>
    <w:rsid w:val="00A75D37"/>
    <w:rsid w:val="00A7656D"/>
    <w:rsid w:val="00A76992"/>
    <w:rsid w:val="00A773D9"/>
    <w:rsid w:val="00A7765C"/>
    <w:rsid w:val="00A7790D"/>
    <w:rsid w:val="00A77915"/>
    <w:rsid w:val="00A77CFA"/>
    <w:rsid w:val="00A77EE8"/>
    <w:rsid w:val="00A80F7A"/>
    <w:rsid w:val="00A81A25"/>
    <w:rsid w:val="00A81E97"/>
    <w:rsid w:val="00A82462"/>
    <w:rsid w:val="00A824AC"/>
    <w:rsid w:val="00A825DA"/>
    <w:rsid w:val="00A82A33"/>
    <w:rsid w:val="00A82A7F"/>
    <w:rsid w:val="00A82D1E"/>
    <w:rsid w:val="00A82FBB"/>
    <w:rsid w:val="00A83751"/>
    <w:rsid w:val="00A837AE"/>
    <w:rsid w:val="00A838FD"/>
    <w:rsid w:val="00A83A58"/>
    <w:rsid w:val="00A8416A"/>
    <w:rsid w:val="00A855E6"/>
    <w:rsid w:val="00A85675"/>
    <w:rsid w:val="00A85B19"/>
    <w:rsid w:val="00A85EAB"/>
    <w:rsid w:val="00A85FFF"/>
    <w:rsid w:val="00A86568"/>
    <w:rsid w:val="00A870B5"/>
    <w:rsid w:val="00A876E1"/>
    <w:rsid w:val="00A878B4"/>
    <w:rsid w:val="00A87A7C"/>
    <w:rsid w:val="00A90A5F"/>
    <w:rsid w:val="00A910A3"/>
    <w:rsid w:val="00A916B2"/>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55"/>
    <w:rsid w:val="00A95B7A"/>
    <w:rsid w:val="00A95C17"/>
    <w:rsid w:val="00A95DAC"/>
    <w:rsid w:val="00A95E5F"/>
    <w:rsid w:val="00A95E87"/>
    <w:rsid w:val="00A965BC"/>
    <w:rsid w:val="00A965CE"/>
    <w:rsid w:val="00A966D5"/>
    <w:rsid w:val="00A9676A"/>
    <w:rsid w:val="00A9769E"/>
    <w:rsid w:val="00A978BB"/>
    <w:rsid w:val="00A97E50"/>
    <w:rsid w:val="00A97F02"/>
    <w:rsid w:val="00AA00DD"/>
    <w:rsid w:val="00AA017B"/>
    <w:rsid w:val="00AA0699"/>
    <w:rsid w:val="00AA07E5"/>
    <w:rsid w:val="00AA09FF"/>
    <w:rsid w:val="00AA0CA5"/>
    <w:rsid w:val="00AA0DE9"/>
    <w:rsid w:val="00AA1619"/>
    <w:rsid w:val="00AA1A49"/>
    <w:rsid w:val="00AA1AC0"/>
    <w:rsid w:val="00AA1B03"/>
    <w:rsid w:val="00AA1E79"/>
    <w:rsid w:val="00AA2110"/>
    <w:rsid w:val="00AA22CD"/>
    <w:rsid w:val="00AA2916"/>
    <w:rsid w:val="00AA2BD7"/>
    <w:rsid w:val="00AA3228"/>
    <w:rsid w:val="00AA3812"/>
    <w:rsid w:val="00AA3B2E"/>
    <w:rsid w:val="00AA3BA0"/>
    <w:rsid w:val="00AA40E9"/>
    <w:rsid w:val="00AA4466"/>
    <w:rsid w:val="00AA48EE"/>
    <w:rsid w:val="00AA4B41"/>
    <w:rsid w:val="00AA4FC1"/>
    <w:rsid w:val="00AA4FEE"/>
    <w:rsid w:val="00AA51B9"/>
    <w:rsid w:val="00AA52E2"/>
    <w:rsid w:val="00AA54E5"/>
    <w:rsid w:val="00AA5728"/>
    <w:rsid w:val="00AA5831"/>
    <w:rsid w:val="00AA5AD3"/>
    <w:rsid w:val="00AA5C4E"/>
    <w:rsid w:val="00AA66CB"/>
    <w:rsid w:val="00AA684E"/>
    <w:rsid w:val="00AA6918"/>
    <w:rsid w:val="00AA6B41"/>
    <w:rsid w:val="00AA70B6"/>
    <w:rsid w:val="00AB0BC9"/>
    <w:rsid w:val="00AB0FFB"/>
    <w:rsid w:val="00AB1789"/>
    <w:rsid w:val="00AB181B"/>
    <w:rsid w:val="00AB192F"/>
    <w:rsid w:val="00AB1D80"/>
    <w:rsid w:val="00AB1DFB"/>
    <w:rsid w:val="00AB2492"/>
    <w:rsid w:val="00AB2B49"/>
    <w:rsid w:val="00AB2CD6"/>
    <w:rsid w:val="00AB2CF6"/>
    <w:rsid w:val="00AB3078"/>
    <w:rsid w:val="00AB38EF"/>
    <w:rsid w:val="00AB3AFF"/>
    <w:rsid w:val="00AB3D69"/>
    <w:rsid w:val="00AB4020"/>
    <w:rsid w:val="00AB43D0"/>
    <w:rsid w:val="00AB5720"/>
    <w:rsid w:val="00AB581B"/>
    <w:rsid w:val="00AB5ED0"/>
    <w:rsid w:val="00AB6148"/>
    <w:rsid w:val="00AB625C"/>
    <w:rsid w:val="00AB6579"/>
    <w:rsid w:val="00AB689D"/>
    <w:rsid w:val="00AB6F4E"/>
    <w:rsid w:val="00AB72BF"/>
    <w:rsid w:val="00AB73B7"/>
    <w:rsid w:val="00AB789C"/>
    <w:rsid w:val="00AC0421"/>
    <w:rsid w:val="00AC05CB"/>
    <w:rsid w:val="00AC0AD7"/>
    <w:rsid w:val="00AC13F3"/>
    <w:rsid w:val="00AC1E39"/>
    <w:rsid w:val="00AC282D"/>
    <w:rsid w:val="00AC2AAA"/>
    <w:rsid w:val="00AC2BF2"/>
    <w:rsid w:val="00AC2CB6"/>
    <w:rsid w:val="00AC2DD9"/>
    <w:rsid w:val="00AC3046"/>
    <w:rsid w:val="00AC3276"/>
    <w:rsid w:val="00AC37C8"/>
    <w:rsid w:val="00AC39AD"/>
    <w:rsid w:val="00AC3DF4"/>
    <w:rsid w:val="00AC411B"/>
    <w:rsid w:val="00AC41F5"/>
    <w:rsid w:val="00AC4951"/>
    <w:rsid w:val="00AC4ABC"/>
    <w:rsid w:val="00AC4F34"/>
    <w:rsid w:val="00AC4F5D"/>
    <w:rsid w:val="00AC4F92"/>
    <w:rsid w:val="00AC5011"/>
    <w:rsid w:val="00AC51FD"/>
    <w:rsid w:val="00AC52AD"/>
    <w:rsid w:val="00AC5368"/>
    <w:rsid w:val="00AC5EF5"/>
    <w:rsid w:val="00AC5F62"/>
    <w:rsid w:val="00AC5F70"/>
    <w:rsid w:val="00AC5FCF"/>
    <w:rsid w:val="00AC679D"/>
    <w:rsid w:val="00AC6F3B"/>
    <w:rsid w:val="00AC7AE1"/>
    <w:rsid w:val="00AC7DF8"/>
    <w:rsid w:val="00AC7EEA"/>
    <w:rsid w:val="00AD0016"/>
    <w:rsid w:val="00AD07F3"/>
    <w:rsid w:val="00AD09A2"/>
    <w:rsid w:val="00AD0E10"/>
    <w:rsid w:val="00AD1074"/>
    <w:rsid w:val="00AD13F3"/>
    <w:rsid w:val="00AD140E"/>
    <w:rsid w:val="00AD17DE"/>
    <w:rsid w:val="00AD19A8"/>
    <w:rsid w:val="00AD2081"/>
    <w:rsid w:val="00AD21DC"/>
    <w:rsid w:val="00AD231B"/>
    <w:rsid w:val="00AD2485"/>
    <w:rsid w:val="00AD29DF"/>
    <w:rsid w:val="00AD2AC3"/>
    <w:rsid w:val="00AD2EA4"/>
    <w:rsid w:val="00AD309A"/>
    <w:rsid w:val="00AD406B"/>
    <w:rsid w:val="00AD41F2"/>
    <w:rsid w:val="00AD4320"/>
    <w:rsid w:val="00AD454B"/>
    <w:rsid w:val="00AD4A6C"/>
    <w:rsid w:val="00AD4D4A"/>
    <w:rsid w:val="00AD5024"/>
    <w:rsid w:val="00AD507E"/>
    <w:rsid w:val="00AD522E"/>
    <w:rsid w:val="00AD5554"/>
    <w:rsid w:val="00AD57FF"/>
    <w:rsid w:val="00AD5C06"/>
    <w:rsid w:val="00AD5DEB"/>
    <w:rsid w:val="00AD62D8"/>
    <w:rsid w:val="00AD6892"/>
    <w:rsid w:val="00AD6D3B"/>
    <w:rsid w:val="00AD779E"/>
    <w:rsid w:val="00AD7995"/>
    <w:rsid w:val="00AD7C36"/>
    <w:rsid w:val="00AE071B"/>
    <w:rsid w:val="00AE09C4"/>
    <w:rsid w:val="00AE1C68"/>
    <w:rsid w:val="00AE1C8D"/>
    <w:rsid w:val="00AE1D25"/>
    <w:rsid w:val="00AE23F8"/>
    <w:rsid w:val="00AE256A"/>
    <w:rsid w:val="00AE2E23"/>
    <w:rsid w:val="00AE3008"/>
    <w:rsid w:val="00AE3A06"/>
    <w:rsid w:val="00AE3CA4"/>
    <w:rsid w:val="00AE401D"/>
    <w:rsid w:val="00AE465E"/>
    <w:rsid w:val="00AE4887"/>
    <w:rsid w:val="00AE48A7"/>
    <w:rsid w:val="00AE4C88"/>
    <w:rsid w:val="00AE4D08"/>
    <w:rsid w:val="00AE515B"/>
    <w:rsid w:val="00AE58E4"/>
    <w:rsid w:val="00AE5A45"/>
    <w:rsid w:val="00AE5E2A"/>
    <w:rsid w:val="00AE5F01"/>
    <w:rsid w:val="00AE6266"/>
    <w:rsid w:val="00AE66D1"/>
    <w:rsid w:val="00AE6C9C"/>
    <w:rsid w:val="00AE704A"/>
    <w:rsid w:val="00AE709D"/>
    <w:rsid w:val="00AE7349"/>
    <w:rsid w:val="00AE7CF7"/>
    <w:rsid w:val="00AE7D4C"/>
    <w:rsid w:val="00AE7EE0"/>
    <w:rsid w:val="00AF0BDF"/>
    <w:rsid w:val="00AF0D7A"/>
    <w:rsid w:val="00AF0E5B"/>
    <w:rsid w:val="00AF104B"/>
    <w:rsid w:val="00AF1102"/>
    <w:rsid w:val="00AF115E"/>
    <w:rsid w:val="00AF13A2"/>
    <w:rsid w:val="00AF2567"/>
    <w:rsid w:val="00AF31C6"/>
    <w:rsid w:val="00AF37D0"/>
    <w:rsid w:val="00AF3C7D"/>
    <w:rsid w:val="00AF3E9F"/>
    <w:rsid w:val="00AF4158"/>
    <w:rsid w:val="00AF485F"/>
    <w:rsid w:val="00AF56D4"/>
    <w:rsid w:val="00AF5CFC"/>
    <w:rsid w:val="00AF5D38"/>
    <w:rsid w:val="00AF5FF1"/>
    <w:rsid w:val="00AF608D"/>
    <w:rsid w:val="00AF694F"/>
    <w:rsid w:val="00AF6AFF"/>
    <w:rsid w:val="00AF7228"/>
    <w:rsid w:val="00AF72FC"/>
    <w:rsid w:val="00AF78ED"/>
    <w:rsid w:val="00AF7C08"/>
    <w:rsid w:val="00AF7EFB"/>
    <w:rsid w:val="00AF7FFD"/>
    <w:rsid w:val="00B004F8"/>
    <w:rsid w:val="00B00A2A"/>
    <w:rsid w:val="00B00C23"/>
    <w:rsid w:val="00B00FE8"/>
    <w:rsid w:val="00B0108C"/>
    <w:rsid w:val="00B01602"/>
    <w:rsid w:val="00B01B70"/>
    <w:rsid w:val="00B02025"/>
    <w:rsid w:val="00B02121"/>
    <w:rsid w:val="00B021F6"/>
    <w:rsid w:val="00B022D6"/>
    <w:rsid w:val="00B02416"/>
    <w:rsid w:val="00B028BD"/>
    <w:rsid w:val="00B02910"/>
    <w:rsid w:val="00B029E6"/>
    <w:rsid w:val="00B02CC8"/>
    <w:rsid w:val="00B02E56"/>
    <w:rsid w:val="00B03531"/>
    <w:rsid w:val="00B03D43"/>
    <w:rsid w:val="00B045D4"/>
    <w:rsid w:val="00B04E04"/>
    <w:rsid w:val="00B051BE"/>
    <w:rsid w:val="00B0556C"/>
    <w:rsid w:val="00B05D1E"/>
    <w:rsid w:val="00B05FCD"/>
    <w:rsid w:val="00B0660F"/>
    <w:rsid w:val="00B067ED"/>
    <w:rsid w:val="00B06BA6"/>
    <w:rsid w:val="00B06CE8"/>
    <w:rsid w:val="00B07886"/>
    <w:rsid w:val="00B07AB3"/>
    <w:rsid w:val="00B10070"/>
    <w:rsid w:val="00B104CE"/>
    <w:rsid w:val="00B1058D"/>
    <w:rsid w:val="00B10590"/>
    <w:rsid w:val="00B105A0"/>
    <w:rsid w:val="00B1062E"/>
    <w:rsid w:val="00B10978"/>
    <w:rsid w:val="00B10998"/>
    <w:rsid w:val="00B10A8B"/>
    <w:rsid w:val="00B10D23"/>
    <w:rsid w:val="00B110F6"/>
    <w:rsid w:val="00B11CF6"/>
    <w:rsid w:val="00B11FAE"/>
    <w:rsid w:val="00B12C87"/>
    <w:rsid w:val="00B12CCC"/>
    <w:rsid w:val="00B130FA"/>
    <w:rsid w:val="00B1353C"/>
    <w:rsid w:val="00B135C0"/>
    <w:rsid w:val="00B13B5F"/>
    <w:rsid w:val="00B13E8C"/>
    <w:rsid w:val="00B141B6"/>
    <w:rsid w:val="00B14799"/>
    <w:rsid w:val="00B147C1"/>
    <w:rsid w:val="00B14A0F"/>
    <w:rsid w:val="00B1520B"/>
    <w:rsid w:val="00B157E6"/>
    <w:rsid w:val="00B15C54"/>
    <w:rsid w:val="00B15E55"/>
    <w:rsid w:val="00B16324"/>
    <w:rsid w:val="00B1655C"/>
    <w:rsid w:val="00B165E6"/>
    <w:rsid w:val="00B16E14"/>
    <w:rsid w:val="00B16E7B"/>
    <w:rsid w:val="00B17942"/>
    <w:rsid w:val="00B2125B"/>
    <w:rsid w:val="00B21520"/>
    <w:rsid w:val="00B216A6"/>
    <w:rsid w:val="00B216DF"/>
    <w:rsid w:val="00B21B1D"/>
    <w:rsid w:val="00B21B84"/>
    <w:rsid w:val="00B21C92"/>
    <w:rsid w:val="00B22B2D"/>
    <w:rsid w:val="00B22B41"/>
    <w:rsid w:val="00B22EAB"/>
    <w:rsid w:val="00B22FA3"/>
    <w:rsid w:val="00B23735"/>
    <w:rsid w:val="00B244D8"/>
    <w:rsid w:val="00B245C6"/>
    <w:rsid w:val="00B2490E"/>
    <w:rsid w:val="00B25B62"/>
    <w:rsid w:val="00B2607A"/>
    <w:rsid w:val="00B2637A"/>
    <w:rsid w:val="00B263A4"/>
    <w:rsid w:val="00B2654F"/>
    <w:rsid w:val="00B26627"/>
    <w:rsid w:val="00B26C0C"/>
    <w:rsid w:val="00B26FBA"/>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1BE1"/>
    <w:rsid w:val="00B320CD"/>
    <w:rsid w:val="00B32125"/>
    <w:rsid w:val="00B32166"/>
    <w:rsid w:val="00B323D8"/>
    <w:rsid w:val="00B328FC"/>
    <w:rsid w:val="00B32F1D"/>
    <w:rsid w:val="00B332FB"/>
    <w:rsid w:val="00B33E0F"/>
    <w:rsid w:val="00B34428"/>
    <w:rsid w:val="00B3468D"/>
    <w:rsid w:val="00B34DD8"/>
    <w:rsid w:val="00B34E98"/>
    <w:rsid w:val="00B35BD1"/>
    <w:rsid w:val="00B35E17"/>
    <w:rsid w:val="00B35EA9"/>
    <w:rsid w:val="00B369F4"/>
    <w:rsid w:val="00B36A26"/>
    <w:rsid w:val="00B36D53"/>
    <w:rsid w:val="00B37537"/>
    <w:rsid w:val="00B375F0"/>
    <w:rsid w:val="00B37657"/>
    <w:rsid w:val="00B377AD"/>
    <w:rsid w:val="00B37BA8"/>
    <w:rsid w:val="00B402AB"/>
    <w:rsid w:val="00B40316"/>
    <w:rsid w:val="00B4034A"/>
    <w:rsid w:val="00B40457"/>
    <w:rsid w:val="00B40715"/>
    <w:rsid w:val="00B407F9"/>
    <w:rsid w:val="00B40B67"/>
    <w:rsid w:val="00B40E3E"/>
    <w:rsid w:val="00B410CD"/>
    <w:rsid w:val="00B41809"/>
    <w:rsid w:val="00B41A4D"/>
    <w:rsid w:val="00B42BBC"/>
    <w:rsid w:val="00B42F22"/>
    <w:rsid w:val="00B43383"/>
    <w:rsid w:val="00B435BD"/>
    <w:rsid w:val="00B43A0C"/>
    <w:rsid w:val="00B43A1E"/>
    <w:rsid w:val="00B43AD4"/>
    <w:rsid w:val="00B44324"/>
    <w:rsid w:val="00B4465B"/>
    <w:rsid w:val="00B44AF7"/>
    <w:rsid w:val="00B4500E"/>
    <w:rsid w:val="00B45112"/>
    <w:rsid w:val="00B45973"/>
    <w:rsid w:val="00B45ABD"/>
    <w:rsid w:val="00B45F6E"/>
    <w:rsid w:val="00B46517"/>
    <w:rsid w:val="00B4693A"/>
    <w:rsid w:val="00B46E2B"/>
    <w:rsid w:val="00B46FBE"/>
    <w:rsid w:val="00B501DE"/>
    <w:rsid w:val="00B50625"/>
    <w:rsid w:val="00B506EF"/>
    <w:rsid w:val="00B5093C"/>
    <w:rsid w:val="00B50995"/>
    <w:rsid w:val="00B50A5C"/>
    <w:rsid w:val="00B50C85"/>
    <w:rsid w:val="00B50D3E"/>
    <w:rsid w:val="00B51264"/>
    <w:rsid w:val="00B51393"/>
    <w:rsid w:val="00B51925"/>
    <w:rsid w:val="00B5208D"/>
    <w:rsid w:val="00B52106"/>
    <w:rsid w:val="00B522CB"/>
    <w:rsid w:val="00B52757"/>
    <w:rsid w:val="00B52C4E"/>
    <w:rsid w:val="00B535D8"/>
    <w:rsid w:val="00B53745"/>
    <w:rsid w:val="00B53825"/>
    <w:rsid w:val="00B542F0"/>
    <w:rsid w:val="00B543D6"/>
    <w:rsid w:val="00B54435"/>
    <w:rsid w:val="00B546C7"/>
    <w:rsid w:val="00B54B83"/>
    <w:rsid w:val="00B55145"/>
    <w:rsid w:val="00B551C4"/>
    <w:rsid w:val="00B5526B"/>
    <w:rsid w:val="00B55592"/>
    <w:rsid w:val="00B55633"/>
    <w:rsid w:val="00B55853"/>
    <w:rsid w:val="00B55E9A"/>
    <w:rsid w:val="00B55F2F"/>
    <w:rsid w:val="00B55FA7"/>
    <w:rsid w:val="00B561C1"/>
    <w:rsid w:val="00B56573"/>
    <w:rsid w:val="00B566F2"/>
    <w:rsid w:val="00B56C05"/>
    <w:rsid w:val="00B56D56"/>
    <w:rsid w:val="00B56EDF"/>
    <w:rsid w:val="00B5723F"/>
    <w:rsid w:val="00B57277"/>
    <w:rsid w:val="00B5760F"/>
    <w:rsid w:val="00B57921"/>
    <w:rsid w:val="00B57BB5"/>
    <w:rsid w:val="00B57D90"/>
    <w:rsid w:val="00B57D9A"/>
    <w:rsid w:val="00B60833"/>
    <w:rsid w:val="00B60909"/>
    <w:rsid w:val="00B60FBF"/>
    <w:rsid w:val="00B611C9"/>
    <w:rsid w:val="00B6189F"/>
    <w:rsid w:val="00B619BB"/>
    <w:rsid w:val="00B61C76"/>
    <w:rsid w:val="00B620A4"/>
    <w:rsid w:val="00B62446"/>
    <w:rsid w:val="00B62B27"/>
    <w:rsid w:val="00B62E26"/>
    <w:rsid w:val="00B631E4"/>
    <w:rsid w:val="00B63254"/>
    <w:rsid w:val="00B633DB"/>
    <w:rsid w:val="00B63FD2"/>
    <w:rsid w:val="00B64036"/>
    <w:rsid w:val="00B647F5"/>
    <w:rsid w:val="00B64E0F"/>
    <w:rsid w:val="00B64EB0"/>
    <w:rsid w:val="00B65040"/>
    <w:rsid w:val="00B6530C"/>
    <w:rsid w:val="00B6556E"/>
    <w:rsid w:val="00B655A0"/>
    <w:rsid w:val="00B65988"/>
    <w:rsid w:val="00B65A25"/>
    <w:rsid w:val="00B65B5C"/>
    <w:rsid w:val="00B65DF6"/>
    <w:rsid w:val="00B66086"/>
    <w:rsid w:val="00B66349"/>
    <w:rsid w:val="00B66EE9"/>
    <w:rsid w:val="00B66F33"/>
    <w:rsid w:val="00B6736F"/>
    <w:rsid w:val="00B67554"/>
    <w:rsid w:val="00B67612"/>
    <w:rsid w:val="00B67A1F"/>
    <w:rsid w:val="00B67DF4"/>
    <w:rsid w:val="00B70048"/>
    <w:rsid w:val="00B70851"/>
    <w:rsid w:val="00B709DD"/>
    <w:rsid w:val="00B70DEC"/>
    <w:rsid w:val="00B7125D"/>
    <w:rsid w:val="00B71BF0"/>
    <w:rsid w:val="00B71D79"/>
    <w:rsid w:val="00B72369"/>
    <w:rsid w:val="00B72AED"/>
    <w:rsid w:val="00B72C5D"/>
    <w:rsid w:val="00B7332F"/>
    <w:rsid w:val="00B733F8"/>
    <w:rsid w:val="00B73F1E"/>
    <w:rsid w:val="00B741F0"/>
    <w:rsid w:val="00B7426B"/>
    <w:rsid w:val="00B74599"/>
    <w:rsid w:val="00B750AF"/>
    <w:rsid w:val="00B755E2"/>
    <w:rsid w:val="00B75874"/>
    <w:rsid w:val="00B75BEF"/>
    <w:rsid w:val="00B75D71"/>
    <w:rsid w:val="00B7681C"/>
    <w:rsid w:val="00B76918"/>
    <w:rsid w:val="00B76AB8"/>
    <w:rsid w:val="00B76B8C"/>
    <w:rsid w:val="00B76BCD"/>
    <w:rsid w:val="00B77217"/>
    <w:rsid w:val="00B772BF"/>
    <w:rsid w:val="00B77C69"/>
    <w:rsid w:val="00B77DAC"/>
    <w:rsid w:val="00B77E0C"/>
    <w:rsid w:val="00B802DB"/>
    <w:rsid w:val="00B80A34"/>
    <w:rsid w:val="00B80CF9"/>
    <w:rsid w:val="00B80E75"/>
    <w:rsid w:val="00B815C7"/>
    <w:rsid w:val="00B8161E"/>
    <w:rsid w:val="00B816CA"/>
    <w:rsid w:val="00B822E2"/>
    <w:rsid w:val="00B82645"/>
    <w:rsid w:val="00B8268D"/>
    <w:rsid w:val="00B8347C"/>
    <w:rsid w:val="00B83F3B"/>
    <w:rsid w:val="00B83F8B"/>
    <w:rsid w:val="00B8419F"/>
    <w:rsid w:val="00B844B5"/>
    <w:rsid w:val="00B84982"/>
    <w:rsid w:val="00B84A49"/>
    <w:rsid w:val="00B85FD0"/>
    <w:rsid w:val="00B869DD"/>
    <w:rsid w:val="00B869E3"/>
    <w:rsid w:val="00B86C2F"/>
    <w:rsid w:val="00B86F3A"/>
    <w:rsid w:val="00B8702B"/>
    <w:rsid w:val="00B8740D"/>
    <w:rsid w:val="00B877D9"/>
    <w:rsid w:val="00B9040D"/>
    <w:rsid w:val="00B909DA"/>
    <w:rsid w:val="00B90B38"/>
    <w:rsid w:val="00B91334"/>
    <w:rsid w:val="00B9262D"/>
    <w:rsid w:val="00B9300B"/>
    <w:rsid w:val="00B93362"/>
    <w:rsid w:val="00B93503"/>
    <w:rsid w:val="00B93776"/>
    <w:rsid w:val="00B94147"/>
    <w:rsid w:val="00B945F4"/>
    <w:rsid w:val="00B94BA1"/>
    <w:rsid w:val="00B95056"/>
    <w:rsid w:val="00B951E2"/>
    <w:rsid w:val="00B951F0"/>
    <w:rsid w:val="00B95C1D"/>
    <w:rsid w:val="00B961F8"/>
    <w:rsid w:val="00B96360"/>
    <w:rsid w:val="00B966F6"/>
    <w:rsid w:val="00B97105"/>
    <w:rsid w:val="00B977AD"/>
    <w:rsid w:val="00BA0CA8"/>
    <w:rsid w:val="00BA184E"/>
    <w:rsid w:val="00BA18AB"/>
    <w:rsid w:val="00BA1B32"/>
    <w:rsid w:val="00BA23D3"/>
    <w:rsid w:val="00BA241E"/>
    <w:rsid w:val="00BA2A74"/>
    <w:rsid w:val="00BA3444"/>
    <w:rsid w:val="00BA36D4"/>
    <w:rsid w:val="00BA3863"/>
    <w:rsid w:val="00BA3CCF"/>
    <w:rsid w:val="00BA4C7E"/>
    <w:rsid w:val="00BA5412"/>
    <w:rsid w:val="00BA56CE"/>
    <w:rsid w:val="00BA5BBC"/>
    <w:rsid w:val="00BA6076"/>
    <w:rsid w:val="00BA60E7"/>
    <w:rsid w:val="00BA6A7B"/>
    <w:rsid w:val="00BA6D46"/>
    <w:rsid w:val="00BA7428"/>
    <w:rsid w:val="00BA7632"/>
    <w:rsid w:val="00BB0511"/>
    <w:rsid w:val="00BB0BE3"/>
    <w:rsid w:val="00BB124A"/>
    <w:rsid w:val="00BB1930"/>
    <w:rsid w:val="00BB1A11"/>
    <w:rsid w:val="00BB1B01"/>
    <w:rsid w:val="00BB1FF1"/>
    <w:rsid w:val="00BB220A"/>
    <w:rsid w:val="00BB2762"/>
    <w:rsid w:val="00BB2AD8"/>
    <w:rsid w:val="00BB321E"/>
    <w:rsid w:val="00BB33A7"/>
    <w:rsid w:val="00BB39C4"/>
    <w:rsid w:val="00BB3AE8"/>
    <w:rsid w:val="00BB3C92"/>
    <w:rsid w:val="00BB3F3E"/>
    <w:rsid w:val="00BB4134"/>
    <w:rsid w:val="00BB4656"/>
    <w:rsid w:val="00BB480A"/>
    <w:rsid w:val="00BB4907"/>
    <w:rsid w:val="00BB4A19"/>
    <w:rsid w:val="00BB4C13"/>
    <w:rsid w:val="00BB4C3F"/>
    <w:rsid w:val="00BB581B"/>
    <w:rsid w:val="00BB5FE7"/>
    <w:rsid w:val="00BB618C"/>
    <w:rsid w:val="00BB67AF"/>
    <w:rsid w:val="00BB6894"/>
    <w:rsid w:val="00BB6CFD"/>
    <w:rsid w:val="00BB6E47"/>
    <w:rsid w:val="00BB76FC"/>
    <w:rsid w:val="00BB7E05"/>
    <w:rsid w:val="00BB7F03"/>
    <w:rsid w:val="00BC0869"/>
    <w:rsid w:val="00BC15D3"/>
    <w:rsid w:val="00BC1651"/>
    <w:rsid w:val="00BC1826"/>
    <w:rsid w:val="00BC219B"/>
    <w:rsid w:val="00BC2200"/>
    <w:rsid w:val="00BC3345"/>
    <w:rsid w:val="00BC34C5"/>
    <w:rsid w:val="00BC38C8"/>
    <w:rsid w:val="00BC3C69"/>
    <w:rsid w:val="00BC42D8"/>
    <w:rsid w:val="00BC43B0"/>
    <w:rsid w:val="00BC4610"/>
    <w:rsid w:val="00BC5D3D"/>
    <w:rsid w:val="00BC6296"/>
    <w:rsid w:val="00BC6A00"/>
    <w:rsid w:val="00BC6B96"/>
    <w:rsid w:val="00BC6D25"/>
    <w:rsid w:val="00BC729D"/>
    <w:rsid w:val="00BC72F2"/>
    <w:rsid w:val="00BC7457"/>
    <w:rsid w:val="00BC7543"/>
    <w:rsid w:val="00BC7816"/>
    <w:rsid w:val="00BC7A7C"/>
    <w:rsid w:val="00BD009F"/>
    <w:rsid w:val="00BD06FB"/>
    <w:rsid w:val="00BD0821"/>
    <w:rsid w:val="00BD0900"/>
    <w:rsid w:val="00BD09D4"/>
    <w:rsid w:val="00BD1336"/>
    <w:rsid w:val="00BD1585"/>
    <w:rsid w:val="00BD2194"/>
    <w:rsid w:val="00BD21E6"/>
    <w:rsid w:val="00BD2909"/>
    <w:rsid w:val="00BD2C12"/>
    <w:rsid w:val="00BD3427"/>
    <w:rsid w:val="00BD3883"/>
    <w:rsid w:val="00BD389F"/>
    <w:rsid w:val="00BD3A81"/>
    <w:rsid w:val="00BD3ABB"/>
    <w:rsid w:val="00BD3AF2"/>
    <w:rsid w:val="00BD4283"/>
    <w:rsid w:val="00BD4CB9"/>
    <w:rsid w:val="00BD4FD3"/>
    <w:rsid w:val="00BD5985"/>
    <w:rsid w:val="00BD59FC"/>
    <w:rsid w:val="00BD5AA6"/>
    <w:rsid w:val="00BD5BC3"/>
    <w:rsid w:val="00BD6267"/>
    <w:rsid w:val="00BD635C"/>
    <w:rsid w:val="00BD649B"/>
    <w:rsid w:val="00BD64B3"/>
    <w:rsid w:val="00BD68D3"/>
    <w:rsid w:val="00BD6D7D"/>
    <w:rsid w:val="00BD703D"/>
    <w:rsid w:val="00BD711B"/>
    <w:rsid w:val="00BD75C8"/>
    <w:rsid w:val="00BD7A8A"/>
    <w:rsid w:val="00BE02AB"/>
    <w:rsid w:val="00BE0D1A"/>
    <w:rsid w:val="00BE0EDF"/>
    <w:rsid w:val="00BE1162"/>
    <w:rsid w:val="00BE180E"/>
    <w:rsid w:val="00BE1BCE"/>
    <w:rsid w:val="00BE1C98"/>
    <w:rsid w:val="00BE1E9F"/>
    <w:rsid w:val="00BE1EBC"/>
    <w:rsid w:val="00BE1F22"/>
    <w:rsid w:val="00BE1F89"/>
    <w:rsid w:val="00BE265A"/>
    <w:rsid w:val="00BE28BF"/>
    <w:rsid w:val="00BE2AEB"/>
    <w:rsid w:val="00BE2C96"/>
    <w:rsid w:val="00BE2E7A"/>
    <w:rsid w:val="00BE3622"/>
    <w:rsid w:val="00BE3EC4"/>
    <w:rsid w:val="00BE40F3"/>
    <w:rsid w:val="00BE461C"/>
    <w:rsid w:val="00BE48F3"/>
    <w:rsid w:val="00BE496C"/>
    <w:rsid w:val="00BE49E5"/>
    <w:rsid w:val="00BE4FCE"/>
    <w:rsid w:val="00BE5199"/>
    <w:rsid w:val="00BE52A1"/>
    <w:rsid w:val="00BE52D4"/>
    <w:rsid w:val="00BE52D8"/>
    <w:rsid w:val="00BE61B0"/>
    <w:rsid w:val="00BE64A3"/>
    <w:rsid w:val="00BE6742"/>
    <w:rsid w:val="00BE67C8"/>
    <w:rsid w:val="00BE6F8A"/>
    <w:rsid w:val="00BE73B6"/>
    <w:rsid w:val="00BE76CE"/>
    <w:rsid w:val="00BE7921"/>
    <w:rsid w:val="00BF0CF1"/>
    <w:rsid w:val="00BF105B"/>
    <w:rsid w:val="00BF172D"/>
    <w:rsid w:val="00BF1BF5"/>
    <w:rsid w:val="00BF1FA9"/>
    <w:rsid w:val="00BF22F3"/>
    <w:rsid w:val="00BF2494"/>
    <w:rsid w:val="00BF27C1"/>
    <w:rsid w:val="00BF2AB1"/>
    <w:rsid w:val="00BF2BC5"/>
    <w:rsid w:val="00BF3121"/>
    <w:rsid w:val="00BF3170"/>
    <w:rsid w:val="00BF35E6"/>
    <w:rsid w:val="00BF3B30"/>
    <w:rsid w:val="00BF3C6C"/>
    <w:rsid w:val="00BF4551"/>
    <w:rsid w:val="00BF5006"/>
    <w:rsid w:val="00BF5DAD"/>
    <w:rsid w:val="00BF5E43"/>
    <w:rsid w:val="00BF60A7"/>
    <w:rsid w:val="00BF6A06"/>
    <w:rsid w:val="00BF6C10"/>
    <w:rsid w:val="00BF6C85"/>
    <w:rsid w:val="00BF6D92"/>
    <w:rsid w:val="00BF7231"/>
    <w:rsid w:val="00C000C4"/>
    <w:rsid w:val="00C00429"/>
    <w:rsid w:val="00C00719"/>
    <w:rsid w:val="00C00B88"/>
    <w:rsid w:val="00C0116E"/>
    <w:rsid w:val="00C01375"/>
    <w:rsid w:val="00C01630"/>
    <w:rsid w:val="00C018E6"/>
    <w:rsid w:val="00C01E23"/>
    <w:rsid w:val="00C02799"/>
    <w:rsid w:val="00C02AE9"/>
    <w:rsid w:val="00C0334C"/>
    <w:rsid w:val="00C036AB"/>
    <w:rsid w:val="00C03E08"/>
    <w:rsid w:val="00C04131"/>
    <w:rsid w:val="00C041D9"/>
    <w:rsid w:val="00C0482E"/>
    <w:rsid w:val="00C049E0"/>
    <w:rsid w:val="00C04D08"/>
    <w:rsid w:val="00C05433"/>
    <w:rsid w:val="00C057D0"/>
    <w:rsid w:val="00C06253"/>
    <w:rsid w:val="00C065BB"/>
    <w:rsid w:val="00C069E8"/>
    <w:rsid w:val="00C06D68"/>
    <w:rsid w:val="00C070CD"/>
    <w:rsid w:val="00C071D7"/>
    <w:rsid w:val="00C07AAB"/>
    <w:rsid w:val="00C07EDC"/>
    <w:rsid w:val="00C10225"/>
    <w:rsid w:val="00C10CD3"/>
    <w:rsid w:val="00C1238F"/>
    <w:rsid w:val="00C12670"/>
    <w:rsid w:val="00C12C66"/>
    <w:rsid w:val="00C12CE6"/>
    <w:rsid w:val="00C12ECD"/>
    <w:rsid w:val="00C13CA5"/>
    <w:rsid w:val="00C13F08"/>
    <w:rsid w:val="00C1453E"/>
    <w:rsid w:val="00C14F56"/>
    <w:rsid w:val="00C15379"/>
    <w:rsid w:val="00C155A9"/>
    <w:rsid w:val="00C15C3B"/>
    <w:rsid w:val="00C1623E"/>
    <w:rsid w:val="00C1689B"/>
    <w:rsid w:val="00C1698D"/>
    <w:rsid w:val="00C16B26"/>
    <w:rsid w:val="00C17325"/>
    <w:rsid w:val="00C17742"/>
    <w:rsid w:val="00C20046"/>
    <w:rsid w:val="00C204FC"/>
    <w:rsid w:val="00C2086F"/>
    <w:rsid w:val="00C209A7"/>
    <w:rsid w:val="00C20B94"/>
    <w:rsid w:val="00C21099"/>
    <w:rsid w:val="00C2134E"/>
    <w:rsid w:val="00C215F3"/>
    <w:rsid w:val="00C21633"/>
    <w:rsid w:val="00C226BE"/>
    <w:rsid w:val="00C22E15"/>
    <w:rsid w:val="00C22F1B"/>
    <w:rsid w:val="00C241AA"/>
    <w:rsid w:val="00C2435F"/>
    <w:rsid w:val="00C2467F"/>
    <w:rsid w:val="00C2495F"/>
    <w:rsid w:val="00C258E4"/>
    <w:rsid w:val="00C261C7"/>
    <w:rsid w:val="00C26284"/>
    <w:rsid w:val="00C26371"/>
    <w:rsid w:val="00C269D7"/>
    <w:rsid w:val="00C27594"/>
    <w:rsid w:val="00C277AA"/>
    <w:rsid w:val="00C27BFD"/>
    <w:rsid w:val="00C303B7"/>
    <w:rsid w:val="00C304A1"/>
    <w:rsid w:val="00C3065E"/>
    <w:rsid w:val="00C308B4"/>
    <w:rsid w:val="00C30DF2"/>
    <w:rsid w:val="00C31800"/>
    <w:rsid w:val="00C31A9A"/>
    <w:rsid w:val="00C31ACD"/>
    <w:rsid w:val="00C31DC6"/>
    <w:rsid w:val="00C33CAA"/>
    <w:rsid w:val="00C33D85"/>
    <w:rsid w:val="00C33FBD"/>
    <w:rsid w:val="00C3427C"/>
    <w:rsid w:val="00C342B9"/>
    <w:rsid w:val="00C34541"/>
    <w:rsid w:val="00C34E50"/>
    <w:rsid w:val="00C352D6"/>
    <w:rsid w:val="00C355F4"/>
    <w:rsid w:val="00C35991"/>
    <w:rsid w:val="00C359A6"/>
    <w:rsid w:val="00C36A86"/>
    <w:rsid w:val="00C36BD1"/>
    <w:rsid w:val="00C375A2"/>
    <w:rsid w:val="00C376AA"/>
    <w:rsid w:val="00C405C3"/>
    <w:rsid w:val="00C40943"/>
    <w:rsid w:val="00C40A15"/>
    <w:rsid w:val="00C40AF3"/>
    <w:rsid w:val="00C40FDC"/>
    <w:rsid w:val="00C41796"/>
    <w:rsid w:val="00C41CBC"/>
    <w:rsid w:val="00C41F60"/>
    <w:rsid w:val="00C428D2"/>
    <w:rsid w:val="00C4355F"/>
    <w:rsid w:val="00C445B7"/>
    <w:rsid w:val="00C44C34"/>
    <w:rsid w:val="00C44F2E"/>
    <w:rsid w:val="00C4522A"/>
    <w:rsid w:val="00C4555A"/>
    <w:rsid w:val="00C45703"/>
    <w:rsid w:val="00C45CF5"/>
    <w:rsid w:val="00C45DCB"/>
    <w:rsid w:val="00C45FA3"/>
    <w:rsid w:val="00C46019"/>
    <w:rsid w:val="00C46CE2"/>
    <w:rsid w:val="00C470A1"/>
    <w:rsid w:val="00C47390"/>
    <w:rsid w:val="00C47816"/>
    <w:rsid w:val="00C4783A"/>
    <w:rsid w:val="00C503A9"/>
    <w:rsid w:val="00C5091C"/>
    <w:rsid w:val="00C5117A"/>
    <w:rsid w:val="00C515A5"/>
    <w:rsid w:val="00C51A20"/>
    <w:rsid w:val="00C51B58"/>
    <w:rsid w:val="00C51B6E"/>
    <w:rsid w:val="00C51DC5"/>
    <w:rsid w:val="00C51FA9"/>
    <w:rsid w:val="00C520E6"/>
    <w:rsid w:val="00C523F0"/>
    <w:rsid w:val="00C52F91"/>
    <w:rsid w:val="00C53996"/>
    <w:rsid w:val="00C53A44"/>
    <w:rsid w:val="00C53B2E"/>
    <w:rsid w:val="00C54A0B"/>
    <w:rsid w:val="00C55064"/>
    <w:rsid w:val="00C5534A"/>
    <w:rsid w:val="00C558FE"/>
    <w:rsid w:val="00C55958"/>
    <w:rsid w:val="00C55FB5"/>
    <w:rsid w:val="00C563B6"/>
    <w:rsid w:val="00C56543"/>
    <w:rsid w:val="00C56ACF"/>
    <w:rsid w:val="00C572E1"/>
    <w:rsid w:val="00C577CC"/>
    <w:rsid w:val="00C60751"/>
    <w:rsid w:val="00C615A2"/>
    <w:rsid w:val="00C615F4"/>
    <w:rsid w:val="00C61945"/>
    <w:rsid w:val="00C61AF6"/>
    <w:rsid w:val="00C62744"/>
    <w:rsid w:val="00C62994"/>
    <w:rsid w:val="00C62D1B"/>
    <w:rsid w:val="00C62EC1"/>
    <w:rsid w:val="00C630A9"/>
    <w:rsid w:val="00C6318D"/>
    <w:rsid w:val="00C6332C"/>
    <w:rsid w:val="00C63595"/>
    <w:rsid w:val="00C63692"/>
    <w:rsid w:val="00C638D9"/>
    <w:rsid w:val="00C63A2F"/>
    <w:rsid w:val="00C63DE9"/>
    <w:rsid w:val="00C642B2"/>
    <w:rsid w:val="00C6572E"/>
    <w:rsid w:val="00C65CA5"/>
    <w:rsid w:val="00C66070"/>
    <w:rsid w:val="00C6630E"/>
    <w:rsid w:val="00C66660"/>
    <w:rsid w:val="00C668AD"/>
    <w:rsid w:val="00C66CE3"/>
    <w:rsid w:val="00C66CFA"/>
    <w:rsid w:val="00C6718A"/>
    <w:rsid w:val="00C67F0B"/>
    <w:rsid w:val="00C701D6"/>
    <w:rsid w:val="00C70615"/>
    <w:rsid w:val="00C7065B"/>
    <w:rsid w:val="00C70C80"/>
    <w:rsid w:val="00C70D2C"/>
    <w:rsid w:val="00C71183"/>
    <w:rsid w:val="00C714A1"/>
    <w:rsid w:val="00C71B7B"/>
    <w:rsid w:val="00C71E50"/>
    <w:rsid w:val="00C71E6C"/>
    <w:rsid w:val="00C724B6"/>
    <w:rsid w:val="00C7264A"/>
    <w:rsid w:val="00C72B45"/>
    <w:rsid w:val="00C72CF5"/>
    <w:rsid w:val="00C72D46"/>
    <w:rsid w:val="00C730A7"/>
    <w:rsid w:val="00C73338"/>
    <w:rsid w:val="00C739E0"/>
    <w:rsid w:val="00C73A14"/>
    <w:rsid w:val="00C73D2A"/>
    <w:rsid w:val="00C7448C"/>
    <w:rsid w:val="00C74529"/>
    <w:rsid w:val="00C74FFD"/>
    <w:rsid w:val="00C753F8"/>
    <w:rsid w:val="00C75401"/>
    <w:rsid w:val="00C75718"/>
    <w:rsid w:val="00C757AE"/>
    <w:rsid w:val="00C758AE"/>
    <w:rsid w:val="00C75965"/>
    <w:rsid w:val="00C75AA8"/>
    <w:rsid w:val="00C763B4"/>
    <w:rsid w:val="00C76C3D"/>
    <w:rsid w:val="00C7726D"/>
    <w:rsid w:val="00C772A4"/>
    <w:rsid w:val="00C773CC"/>
    <w:rsid w:val="00C7755A"/>
    <w:rsid w:val="00C77F51"/>
    <w:rsid w:val="00C77FA5"/>
    <w:rsid w:val="00C804B3"/>
    <w:rsid w:val="00C808F4"/>
    <w:rsid w:val="00C809C6"/>
    <w:rsid w:val="00C80AE0"/>
    <w:rsid w:val="00C8109D"/>
    <w:rsid w:val="00C816CB"/>
    <w:rsid w:val="00C817C9"/>
    <w:rsid w:val="00C81A7B"/>
    <w:rsid w:val="00C81AE3"/>
    <w:rsid w:val="00C81C37"/>
    <w:rsid w:val="00C82176"/>
    <w:rsid w:val="00C822DC"/>
    <w:rsid w:val="00C8251C"/>
    <w:rsid w:val="00C8261E"/>
    <w:rsid w:val="00C82ABB"/>
    <w:rsid w:val="00C83048"/>
    <w:rsid w:val="00C83E1E"/>
    <w:rsid w:val="00C84050"/>
    <w:rsid w:val="00C84405"/>
    <w:rsid w:val="00C84AB7"/>
    <w:rsid w:val="00C84FA6"/>
    <w:rsid w:val="00C8533C"/>
    <w:rsid w:val="00C85495"/>
    <w:rsid w:val="00C857FD"/>
    <w:rsid w:val="00C8649E"/>
    <w:rsid w:val="00C8666D"/>
    <w:rsid w:val="00C86CA5"/>
    <w:rsid w:val="00C876E9"/>
    <w:rsid w:val="00C8795D"/>
    <w:rsid w:val="00C87BC7"/>
    <w:rsid w:val="00C9016D"/>
    <w:rsid w:val="00C90408"/>
    <w:rsid w:val="00C90B08"/>
    <w:rsid w:val="00C90D7C"/>
    <w:rsid w:val="00C9100F"/>
    <w:rsid w:val="00C9103B"/>
    <w:rsid w:val="00C9115E"/>
    <w:rsid w:val="00C9143D"/>
    <w:rsid w:val="00C91A26"/>
    <w:rsid w:val="00C91B63"/>
    <w:rsid w:val="00C91D40"/>
    <w:rsid w:val="00C91D59"/>
    <w:rsid w:val="00C9226B"/>
    <w:rsid w:val="00C927FE"/>
    <w:rsid w:val="00C92CD2"/>
    <w:rsid w:val="00C93410"/>
    <w:rsid w:val="00C934AB"/>
    <w:rsid w:val="00C934B5"/>
    <w:rsid w:val="00C93D22"/>
    <w:rsid w:val="00C93D36"/>
    <w:rsid w:val="00C93F16"/>
    <w:rsid w:val="00C94909"/>
    <w:rsid w:val="00C9494B"/>
    <w:rsid w:val="00C94B0D"/>
    <w:rsid w:val="00C94C17"/>
    <w:rsid w:val="00C9535D"/>
    <w:rsid w:val="00C95B09"/>
    <w:rsid w:val="00C96BD7"/>
    <w:rsid w:val="00C9707D"/>
    <w:rsid w:val="00C971A0"/>
    <w:rsid w:val="00C97646"/>
    <w:rsid w:val="00C97813"/>
    <w:rsid w:val="00C97B51"/>
    <w:rsid w:val="00C97D0D"/>
    <w:rsid w:val="00CA0107"/>
    <w:rsid w:val="00CA01CE"/>
    <w:rsid w:val="00CA01E7"/>
    <w:rsid w:val="00CA0C1B"/>
    <w:rsid w:val="00CA0EB3"/>
    <w:rsid w:val="00CA0F30"/>
    <w:rsid w:val="00CA1077"/>
    <w:rsid w:val="00CA1260"/>
    <w:rsid w:val="00CA1627"/>
    <w:rsid w:val="00CA1E03"/>
    <w:rsid w:val="00CA20F2"/>
    <w:rsid w:val="00CA24C1"/>
    <w:rsid w:val="00CA2509"/>
    <w:rsid w:val="00CA28C3"/>
    <w:rsid w:val="00CA2A20"/>
    <w:rsid w:val="00CA2A8C"/>
    <w:rsid w:val="00CA2D9F"/>
    <w:rsid w:val="00CA2DC7"/>
    <w:rsid w:val="00CA2E86"/>
    <w:rsid w:val="00CA3271"/>
    <w:rsid w:val="00CA340A"/>
    <w:rsid w:val="00CA3425"/>
    <w:rsid w:val="00CA3912"/>
    <w:rsid w:val="00CA3D4C"/>
    <w:rsid w:val="00CA436F"/>
    <w:rsid w:val="00CA5062"/>
    <w:rsid w:val="00CA5105"/>
    <w:rsid w:val="00CA5265"/>
    <w:rsid w:val="00CA53E2"/>
    <w:rsid w:val="00CA558A"/>
    <w:rsid w:val="00CA57BD"/>
    <w:rsid w:val="00CA58CD"/>
    <w:rsid w:val="00CA5921"/>
    <w:rsid w:val="00CA6B0A"/>
    <w:rsid w:val="00CA6E15"/>
    <w:rsid w:val="00CB0C27"/>
    <w:rsid w:val="00CB0FB8"/>
    <w:rsid w:val="00CB1161"/>
    <w:rsid w:val="00CB142E"/>
    <w:rsid w:val="00CB1566"/>
    <w:rsid w:val="00CB243A"/>
    <w:rsid w:val="00CB24A8"/>
    <w:rsid w:val="00CB2CB6"/>
    <w:rsid w:val="00CB30E1"/>
    <w:rsid w:val="00CB4812"/>
    <w:rsid w:val="00CB4E4F"/>
    <w:rsid w:val="00CB569C"/>
    <w:rsid w:val="00CB5895"/>
    <w:rsid w:val="00CB59AC"/>
    <w:rsid w:val="00CB61BE"/>
    <w:rsid w:val="00CB650C"/>
    <w:rsid w:val="00CB6834"/>
    <w:rsid w:val="00CB6A1A"/>
    <w:rsid w:val="00CB6D98"/>
    <w:rsid w:val="00CB760A"/>
    <w:rsid w:val="00CB7B44"/>
    <w:rsid w:val="00CB7C30"/>
    <w:rsid w:val="00CB7E94"/>
    <w:rsid w:val="00CC0220"/>
    <w:rsid w:val="00CC04AB"/>
    <w:rsid w:val="00CC0C8F"/>
    <w:rsid w:val="00CC0FB9"/>
    <w:rsid w:val="00CC0FE0"/>
    <w:rsid w:val="00CC109B"/>
    <w:rsid w:val="00CC127D"/>
    <w:rsid w:val="00CC16E7"/>
    <w:rsid w:val="00CC1782"/>
    <w:rsid w:val="00CC1793"/>
    <w:rsid w:val="00CC1A6B"/>
    <w:rsid w:val="00CC1D0E"/>
    <w:rsid w:val="00CC1FE7"/>
    <w:rsid w:val="00CC2505"/>
    <w:rsid w:val="00CC2713"/>
    <w:rsid w:val="00CC2988"/>
    <w:rsid w:val="00CC2F41"/>
    <w:rsid w:val="00CC313C"/>
    <w:rsid w:val="00CC31BF"/>
    <w:rsid w:val="00CC34F1"/>
    <w:rsid w:val="00CC382B"/>
    <w:rsid w:val="00CC3B3B"/>
    <w:rsid w:val="00CC3F84"/>
    <w:rsid w:val="00CC3FB5"/>
    <w:rsid w:val="00CC4838"/>
    <w:rsid w:val="00CC50D1"/>
    <w:rsid w:val="00CC516F"/>
    <w:rsid w:val="00CC51AA"/>
    <w:rsid w:val="00CC5395"/>
    <w:rsid w:val="00CC54E8"/>
    <w:rsid w:val="00CC5A17"/>
    <w:rsid w:val="00CC5AB7"/>
    <w:rsid w:val="00CC5F21"/>
    <w:rsid w:val="00CC6037"/>
    <w:rsid w:val="00CC6364"/>
    <w:rsid w:val="00CC6434"/>
    <w:rsid w:val="00CC6517"/>
    <w:rsid w:val="00CC6AC3"/>
    <w:rsid w:val="00CC6B31"/>
    <w:rsid w:val="00CC742C"/>
    <w:rsid w:val="00CC7F49"/>
    <w:rsid w:val="00CD04A0"/>
    <w:rsid w:val="00CD132C"/>
    <w:rsid w:val="00CD147F"/>
    <w:rsid w:val="00CD1E82"/>
    <w:rsid w:val="00CD1FAD"/>
    <w:rsid w:val="00CD238F"/>
    <w:rsid w:val="00CD2DAC"/>
    <w:rsid w:val="00CD2DB2"/>
    <w:rsid w:val="00CD2F08"/>
    <w:rsid w:val="00CD2FB8"/>
    <w:rsid w:val="00CD3673"/>
    <w:rsid w:val="00CD403B"/>
    <w:rsid w:val="00CD4149"/>
    <w:rsid w:val="00CD4204"/>
    <w:rsid w:val="00CD456C"/>
    <w:rsid w:val="00CD4790"/>
    <w:rsid w:val="00CD4D1E"/>
    <w:rsid w:val="00CD4F0A"/>
    <w:rsid w:val="00CD553E"/>
    <w:rsid w:val="00CD5AE8"/>
    <w:rsid w:val="00CD5ED1"/>
    <w:rsid w:val="00CD6694"/>
    <w:rsid w:val="00CD6A90"/>
    <w:rsid w:val="00CD6B43"/>
    <w:rsid w:val="00CD6DF2"/>
    <w:rsid w:val="00CD721D"/>
    <w:rsid w:val="00CD74C2"/>
    <w:rsid w:val="00CD7827"/>
    <w:rsid w:val="00CE0428"/>
    <w:rsid w:val="00CE0A69"/>
    <w:rsid w:val="00CE1277"/>
    <w:rsid w:val="00CE1F51"/>
    <w:rsid w:val="00CE2337"/>
    <w:rsid w:val="00CE2BFC"/>
    <w:rsid w:val="00CE31B9"/>
    <w:rsid w:val="00CE363A"/>
    <w:rsid w:val="00CE3EC9"/>
    <w:rsid w:val="00CE409D"/>
    <w:rsid w:val="00CE4464"/>
    <w:rsid w:val="00CE455D"/>
    <w:rsid w:val="00CE45C0"/>
    <w:rsid w:val="00CE47BA"/>
    <w:rsid w:val="00CE496C"/>
    <w:rsid w:val="00CE4BFF"/>
    <w:rsid w:val="00CE4C68"/>
    <w:rsid w:val="00CE4CCD"/>
    <w:rsid w:val="00CE4EE1"/>
    <w:rsid w:val="00CE5034"/>
    <w:rsid w:val="00CE5CF8"/>
    <w:rsid w:val="00CE5DEE"/>
    <w:rsid w:val="00CE61CA"/>
    <w:rsid w:val="00CE68E8"/>
    <w:rsid w:val="00CE692A"/>
    <w:rsid w:val="00CE6A91"/>
    <w:rsid w:val="00CE6B50"/>
    <w:rsid w:val="00CE6C75"/>
    <w:rsid w:val="00CE6D1E"/>
    <w:rsid w:val="00CF0048"/>
    <w:rsid w:val="00CF0587"/>
    <w:rsid w:val="00CF082B"/>
    <w:rsid w:val="00CF0EC9"/>
    <w:rsid w:val="00CF1291"/>
    <w:rsid w:val="00CF165A"/>
    <w:rsid w:val="00CF19F7"/>
    <w:rsid w:val="00CF1B07"/>
    <w:rsid w:val="00CF1BFE"/>
    <w:rsid w:val="00CF1C25"/>
    <w:rsid w:val="00CF1C28"/>
    <w:rsid w:val="00CF1E8B"/>
    <w:rsid w:val="00CF219E"/>
    <w:rsid w:val="00CF2598"/>
    <w:rsid w:val="00CF262D"/>
    <w:rsid w:val="00CF2E46"/>
    <w:rsid w:val="00CF3252"/>
    <w:rsid w:val="00CF3450"/>
    <w:rsid w:val="00CF3544"/>
    <w:rsid w:val="00CF41D0"/>
    <w:rsid w:val="00CF4381"/>
    <w:rsid w:val="00CF4657"/>
    <w:rsid w:val="00CF474B"/>
    <w:rsid w:val="00CF4775"/>
    <w:rsid w:val="00CF57A6"/>
    <w:rsid w:val="00CF59BB"/>
    <w:rsid w:val="00CF5B69"/>
    <w:rsid w:val="00CF5D69"/>
    <w:rsid w:val="00CF6A23"/>
    <w:rsid w:val="00CF6BAA"/>
    <w:rsid w:val="00CF727C"/>
    <w:rsid w:val="00CF7361"/>
    <w:rsid w:val="00CF75A8"/>
    <w:rsid w:val="00CF77E5"/>
    <w:rsid w:val="00CF7962"/>
    <w:rsid w:val="00D003B2"/>
    <w:rsid w:val="00D00562"/>
    <w:rsid w:val="00D00BAA"/>
    <w:rsid w:val="00D00D90"/>
    <w:rsid w:val="00D018C1"/>
    <w:rsid w:val="00D02751"/>
    <w:rsid w:val="00D0284A"/>
    <w:rsid w:val="00D028D1"/>
    <w:rsid w:val="00D028FA"/>
    <w:rsid w:val="00D0365B"/>
    <w:rsid w:val="00D037F3"/>
    <w:rsid w:val="00D03912"/>
    <w:rsid w:val="00D04414"/>
    <w:rsid w:val="00D044F5"/>
    <w:rsid w:val="00D04673"/>
    <w:rsid w:val="00D04688"/>
    <w:rsid w:val="00D04989"/>
    <w:rsid w:val="00D04E4E"/>
    <w:rsid w:val="00D05122"/>
    <w:rsid w:val="00D059A4"/>
    <w:rsid w:val="00D06210"/>
    <w:rsid w:val="00D064C5"/>
    <w:rsid w:val="00D06928"/>
    <w:rsid w:val="00D06C1E"/>
    <w:rsid w:val="00D06E88"/>
    <w:rsid w:val="00D076D8"/>
    <w:rsid w:val="00D07840"/>
    <w:rsid w:val="00D100E2"/>
    <w:rsid w:val="00D108DD"/>
    <w:rsid w:val="00D10D39"/>
    <w:rsid w:val="00D1172D"/>
    <w:rsid w:val="00D1195E"/>
    <w:rsid w:val="00D11F04"/>
    <w:rsid w:val="00D11F5B"/>
    <w:rsid w:val="00D1263D"/>
    <w:rsid w:val="00D1267C"/>
    <w:rsid w:val="00D12AE2"/>
    <w:rsid w:val="00D12B17"/>
    <w:rsid w:val="00D12CD2"/>
    <w:rsid w:val="00D132E8"/>
    <w:rsid w:val="00D1378F"/>
    <w:rsid w:val="00D139F3"/>
    <w:rsid w:val="00D13A3B"/>
    <w:rsid w:val="00D13E66"/>
    <w:rsid w:val="00D13FF5"/>
    <w:rsid w:val="00D140D1"/>
    <w:rsid w:val="00D148A2"/>
    <w:rsid w:val="00D149FF"/>
    <w:rsid w:val="00D14D8B"/>
    <w:rsid w:val="00D14DDC"/>
    <w:rsid w:val="00D15112"/>
    <w:rsid w:val="00D15261"/>
    <w:rsid w:val="00D155C6"/>
    <w:rsid w:val="00D156B3"/>
    <w:rsid w:val="00D15C68"/>
    <w:rsid w:val="00D15C72"/>
    <w:rsid w:val="00D15D3F"/>
    <w:rsid w:val="00D15F0A"/>
    <w:rsid w:val="00D16224"/>
    <w:rsid w:val="00D16394"/>
    <w:rsid w:val="00D16423"/>
    <w:rsid w:val="00D167CC"/>
    <w:rsid w:val="00D1696B"/>
    <w:rsid w:val="00D16B90"/>
    <w:rsid w:val="00D1739C"/>
    <w:rsid w:val="00D17622"/>
    <w:rsid w:val="00D17DC2"/>
    <w:rsid w:val="00D201EE"/>
    <w:rsid w:val="00D20525"/>
    <w:rsid w:val="00D20640"/>
    <w:rsid w:val="00D20C37"/>
    <w:rsid w:val="00D20D1B"/>
    <w:rsid w:val="00D2126F"/>
    <w:rsid w:val="00D2170B"/>
    <w:rsid w:val="00D218C7"/>
    <w:rsid w:val="00D21EFD"/>
    <w:rsid w:val="00D21FF1"/>
    <w:rsid w:val="00D2227D"/>
    <w:rsid w:val="00D2255D"/>
    <w:rsid w:val="00D225B3"/>
    <w:rsid w:val="00D22799"/>
    <w:rsid w:val="00D22FCE"/>
    <w:rsid w:val="00D231E5"/>
    <w:rsid w:val="00D23727"/>
    <w:rsid w:val="00D23B88"/>
    <w:rsid w:val="00D24096"/>
    <w:rsid w:val="00D241B1"/>
    <w:rsid w:val="00D248E6"/>
    <w:rsid w:val="00D24B4F"/>
    <w:rsid w:val="00D24B58"/>
    <w:rsid w:val="00D24B66"/>
    <w:rsid w:val="00D25D5E"/>
    <w:rsid w:val="00D26252"/>
    <w:rsid w:val="00D26655"/>
    <w:rsid w:val="00D26970"/>
    <w:rsid w:val="00D26E53"/>
    <w:rsid w:val="00D278F2"/>
    <w:rsid w:val="00D27A5C"/>
    <w:rsid w:val="00D27C5C"/>
    <w:rsid w:val="00D30344"/>
    <w:rsid w:val="00D305CB"/>
    <w:rsid w:val="00D30717"/>
    <w:rsid w:val="00D30947"/>
    <w:rsid w:val="00D30950"/>
    <w:rsid w:val="00D30EBE"/>
    <w:rsid w:val="00D31073"/>
    <w:rsid w:val="00D31917"/>
    <w:rsid w:val="00D319B9"/>
    <w:rsid w:val="00D319FF"/>
    <w:rsid w:val="00D31A25"/>
    <w:rsid w:val="00D31C3F"/>
    <w:rsid w:val="00D31CBC"/>
    <w:rsid w:val="00D32406"/>
    <w:rsid w:val="00D324DA"/>
    <w:rsid w:val="00D32646"/>
    <w:rsid w:val="00D326B8"/>
    <w:rsid w:val="00D331C7"/>
    <w:rsid w:val="00D33357"/>
    <w:rsid w:val="00D339FC"/>
    <w:rsid w:val="00D33B79"/>
    <w:rsid w:val="00D33D84"/>
    <w:rsid w:val="00D34599"/>
    <w:rsid w:val="00D34730"/>
    <w:rsid w:val="00D34857"/>
    <w:rsid w:val="00D353A3"/>
    <w:rsid w:val="00D3546A"/>
    <w:rsid w:val="00D35AFE"/>
    <w:rsid w:val="00D35CB3"/>
    <w:rsid w:val="00D35DB3"/>
    <w:rsid w:val="00D3614D"/>
    <w:rsid w:val="00D36491"/>
    <w:rsid w:val="00D364A0"/>
    <w:rsid w:val="00D36983"/>
    <w:rsid w:val="00D374FC"/>
    <w:rsid w:val="00D37824"/>
    <w:rsid w:val="00D40169"/>
    <w:rsid w:val="00D402F1"/>
    <w:rsid w:val="00D40CBE"/>
    <w:rsid w:val="00D40DB8"/>
    <w:rsid w:val="00D40F85"/>
    <w:rsid w:val="00D415BC"/>
    <w:rsid w:val="00D416D0"/>
    <w:rsid w:val="00D41B7D"/>
    <w:rsid w:val="00D41C3D"/>
    <w:rsid w:val="00D42B9D"/>
    <w:rsid w:val="00D42F6A"/>
    <w:rsid w:val="00D4332D"/>
    <w:rsid w:val="00D434CF"/>
    <w:rsid w:val="00D435A0"/>
    <w:rsid w:val="00D43875"/>
    <w:rsid w:val="00D448D3"/>
    <w:rsid w:val="00D44B2D"/>
    <w:rsid w:val="00D44B97"/>
    <w:rsid w:val="00D44E45"/>
    <w:rsid w:val="00D44EA9"/>
    <w:rsid w:val="00D45114"/>
    <w:rsid w:val="00D45CD6"/>
    <w:rsid w:val="00D45DD9"/>
    <w:rsid w:val="00D45EB3"/>
    <w:rsid w:val="00D46599"/>
    <w:rsid w:val="00D46A67"/>
    <w:rsid w:val="00D4741A"/>
    <w:rsid w:val="00D477F5"/>
    <w:rsid w:val="00D47F18"/>
    <w:rsid w:val="00D501FC"/>
    <w:rsid w:val="00D50617"/>
    <w:rsid w:val="00D50890"/>
    <w:rsid w:val="00D509CC"/>
    <w:rsid w:val="00D50E4D"/>
    <w:rsid w:val="00D50EEB"/>
    <w:rsid w:val="00D51025"/>
    <w:rsid w:val="00D519A6"/>
    <w:rsid w:val="00D519D4"/>
    <w:rsid w:val="00D51B08"/>
    <w:rsid w:val="00D51C9F"/>
    <w:rsid w:val="00D51DB0"/>
    <w:rsid w:val="00D52037"/>
    <w:rsid w:val="00D520D6"/>
    <w:rsid w:val="00D52246"/>
    <w:rsid w:val="00D522C7"/>
    <w:rsid w:val="00D52376"/>
    <w:rsid w:val="00D524E4"/>
    <w:rsid w:val="00D52AA2"/>
    <w:rsid w:val="00D52DA8"/>
    <w:rsid w:val="00D53180"/>
    <w:rsid w:val="00D53431"/>
    <w:rsid w:val="00D53AD5"/>
    <w:rsid w:val="00D53ED8"/>
    <w:rsid w:val="00D54095"/>
    <w:rsid w:val="00D54287"/>
    <w:rsid w:val="00D54867"/>
    <w:rsid w:val="00D548F4"/>
    <w:rsid w:val="00D54F2D"/>
    <w:rsid w:val="00D54FA5"/>
    <w:rsid w:val="00D555E0"/>
    <w:rsid w:val="00D55759"/>
    <w:rsid w:val="00D55797"/>
    <w:rsid w:val="00D55B6F"/>
    <w:rsid w:val="00D55FEA"/>
    <w:rsid w:val="00D560D3"/>
    <w:rsid w:val="00D565FD"/>
    <w:rsid w:val="00D56684"/>
    <w:rsid w:val="00D56BF7"/>
    <w:rsid w:val="00D56EB4"/>
    <w:rsid w:val="00D56F1B"/>
    <w:rsid w:val="00D5729C"/>
    <w:rsid w:val="00D5769D"/>
    <w:rsid w:val="00D5774A"/>
    <w:rsid w:val="00D57865"/>
    <w:rsid w:val="00D57DDF"/>
    <w:rsid w:val="00D57F25"/>
    <w:rsid w:val="00D60156"/>
    <w:rsid w:val="00D60AA0"/>
    <w:rsid w:val="00D60DAE"/>
    <w:rsid w:val="00D61019"/>
    <w:rsid w:val="00D61464"/>
    <w:rsid w:val="00D6164A"/>
    <w:rsid w:val="00D620E9"/>
    <w:rsid w:val="00D625DC"/>
    <w:rsid w:val="00D62F71"/>
    <w:rsid w:val="00D63EAC"/>
    <w:rsid w:val="00D64248"/>
    <w:rsid w:val="00D64415"/>
    <w:rsid w:val="00D6451B"/>
    <w:rsid w:val="00D64B4C"/>
    <w:rsid w:val="00D650CE"/>
    <w:rsid w:val="00D656A9"/>
    <w:rsid w:val="00D65A81"/>
    <w:rsid w:val="00D65ECD"/>
    <w:rsid w:val="00D65F62"/>
    <w:rsid w:val="00D662E8"/>
    <w:rsid w:val="00D664DC"/>
    <w:rsid w:val="00D677F5"/>
    <w:rsid w:val="00D703D4"/>
    <w:rsid w:val="00D7066F"/>
    <w:rsid w:val="00D70681"/>
    <w:rsid w:val="00D707A6"/>
    <w:rsid w:val="00D70BE9"/>
    <w:rsid w:val="00D70CA6"/>
    <w:rsid w:val="00D7106A"/>
    <w:rsid w:val="00D72124"/>
    <w:rsid w:val="00D7236B"/>
    <w:rsid w:val="00D72699"/>
    <w:rsid w:val="00D72D2D"/>
    <w:rsid w:val="00D72DBC"/>
    <w:rsid w:val="00D73239"/>
    <w:rsid w:val="00D73364"/>
    <w:rsid w:val="00D7356A"/>
    <w:rsid w:val="00D73A92"/>
    <w:rsid w:val="00D73E7B"/>
    <w:rsid w:val="00D753E9"/>
    <w:rsid w:val="00D75969"/>
    <w:rsid w:val="00D75F5E"/>
    <w:rsid w:val="00D762A4"/>
    <w:rsid w:val="00D764CF"/>
    <w:rsid w:val="00D76565"/>
    <w:rsid w:val="00D765D3"/>
    <w:rsid w:val="00D76658"/>
    <w:rsid w:val="00D76CB2"/>
    <w:rsid w:val="00D77247"/>
    <w:rsid w:val="00D773C1"/>
    <w:rsid w:val="00D777C1"/>
    <w:rsid w:val="00D77EE5"/>
    <w:rsid w:val="00D80075"/>
    <w:rsid w:val="00D804E4"/>
    <w:rsid w:val="00D80A14"/>
    <w:rsid w:val="00D80DF2"/>
    <w:rsid w:val="00D80FEA"/>
    <w:rsid w:val="00D81487"/>
    <w:rsid w:val="00D8171C"/>
    <w:rsid w:val="00D8188B"/>
    <w:rsid w:val="00D819E1"/>
    <w:rsid w:val="00D81A5D"/>
    <w:rsid w:val="00D81B66"/>
    <w:rsid w:val="00D81B73"/>
    <w:rsid w:val="00D82125"/>
    <w:rsid w:val="00D828EA"/>
    <w:rsid w:val="00D82B4D"/>
    <w:rsid w:val="00D83130"/>
    <w:rsid w:val="00D831B2"/>
    <w:rsid w:val="00D84382"/>
    <w:rsid w:val="00D84D40"/>
    <w:rsid w:val="00D856CB"/>
    <w:rsid w:val="00D858E1"/>
    <w:rsid w:val="00D85977"/>
    <w:rsid w:val="00D86201"/>
    <w:rsid w:val="00D868ED"/>
    <w:rsid w:val="00D86B92"/>
    <w:rsid w:val="00D86F09"/>
    <w:rsid w:val="00D87162"/>
    <w:rsid w:val="00D8772A"/>
    <w:rsid w:val="00D87BD3"/>
    <w:rsid w:val="00D87CED"/>
    <w:rsid w:val="00D90326"/>
    <w:rsid w:val="00D90B74"/>
    <w:rsid w:val="00D91155"/>
    <w:rsid w:val="00D914D8"/>
    <w:rsid w:val="00D91ADB"/>
    <w:rsid w:val="00D91DBC"/>
    <w:rsid w:val="00D91E41"/>
    <w:rsid w:val="00D926F9"/>
    <w:rsid w:val="00D92D7D"/>
    <w:rsid w:val="00D92DFC"/>
    <w:rsid w:val="00D92F8B"/>
    <w:rsid w:val="00D930F3"/>
    <w:rsid w:val="00D93181"/>
    <w:rsid w:val="00D93557"/>
    <w:rsid w:val="00D935E3"/>
    <w:rsid w:val="00D93A74"/>
    <w:rsid w:val="00D93AF9"/>
    <w:rsid w:val="00D93E7A"/>
    <w:rsid w:val="00D93ED6"/>
    <w:rsid w:val="00D93EF6"/>
    <w:rsid w:val="00D93FCB"/>
    <w:rsid w:val="00D94C2A"/>
    <w:rsid w:val="00D94CBB"/>
    <w:rsid w:val="00D95077"/>
    <w:rsid w:val="00D95C91"/>
    <w:rsid w:val="00D96044"/>
    <w:rsid w:val="00D96212"/>
    <w:rsid w:val="00D96278"/>
    <w:rsid w:val="00D96A79"/>
    <w:rsid w:val="00D96B4C"/>
    <w:rsid w:val="00D96DA5"/>
    <w:rsid w:val="00D972EA"/>
    <w:rsid w:val="00D97F34"/>
    <w:rsid w:val="00D97F8F"/>
    <w:rsid w:val="00D97FF9"/>
    <w:rsid w:val="00DA028B"/>
    <w:rsid w:val="00DA0317"/>
    <w:rsid w:val="00DA0786"/>
    <w:rsid w:val="00DA0DB9"/>
    <w:rsid w:val="00DA15F3"/>
    <w:rsid w:val="00DA1972"/>
    <w:rsid w:val="00DA2186"/>
    <w:rsid w:val="00DA2373"/>
    <w:rsid w:val="00DA23EA"/>
    <w:rsid w:val="00DA25A2"/>
    <w:rsid w:val="00DA2657"/>
    <w:rsid w:val="00DA29D6"/>
    <w:rsid w:val="00DA2D46"/>
    <w:rsid w:val="00DA320A"/>
    <w:rsid w:val="00DA3456"/>
    <w:rsid w:val="00DA3489"/>
    <w:rsid w:val="00DA393D"/>
    <w:rsid w:val="00DA3F54"/>
    <w:rsid w:val="00DA40C8"/>
    <w:rsid w:val="00DA4AC6"/>
    <w:rsid w:val="00DA5089"/>
    <w:rsid w:val="00DA50B8"/>
    <w:rsid w:val="00DA550C"/>
    <w:rsid w:val="00DA558A"/>
    <w:rsid w:val="00DA5647"/>
    <w:rsid w:val="00DA59DF"/>
    <w:rsid w:val="00DA5B35"/>
    <w:rsid w:val="00DA5B4A"/>
    <w:rsid w:val="00DA5D8A"/>
    <w:rsid w:val="00DA614F"/>
    <w:rsid w:val="00DA62A9"/>
    <w:rsid w:val="00DA65EC"/>
    <w:rsid w:val="00DA65EE"/>
    <w:rsid w:val="00DA670F"/>
    <w:rsid w:val="00DA6803"/>
    <w:rsid w:val="00DA6839"/>
    <w:rsid w:val="00DA70C0"/>
    <w:rsid w:val="00DA7115"/>
    <w:rsid w:val="00DA715E"/>
    <w:rsid w:val="00DA7608"/>
    <w:rsid w:val="00DA7730"/>
    <w:rsid w:val="00DB0485"/>
    <w:rsid w:val="00DB066F"/>
    <w:rsid w:val="00DB1350"/>
    <w:rsid w:val="00DB17E3"/>
    <w:rsid w:val="00DB1804"/>
    <w:rsid w:val="00DB1928"/>
    <w:rsid w:val="00DB1B60"/>
    <w:rsid w:val="00DB1EDB"/>
    <w:rsid w:val="00DB21A8"/>
    <w:rsid w:val="00DB2330"/>
    <w:rsid w:val="00DB26F3"/>
    <w:rsid w:val="00DB2AD1"/>
    <w:rsid w:val="00DB2DC2"/>
    <w:rsid w:val="00DB32B2"/>
    <w:rsid w:val="00DB3442"/>
    <w:rsid w:val="00DB386C"/>
    <w:rsid w:val="00DB3FD3"/>
    <w:rsid w:val="00DB42AA"/>
    <w:rsid w:val="00DB4456"/>
    <w:rsid w:val="00DB477D"/>
    <w:rsid w:val="00DB482A"/>
    <w:rsid w:val="00DB4EE1"/>
    <w:rsid w:val="00DB52C9"/>
    <w:rsid w:val="00DB530D"/>
    <w:rsid w:val="00DB5D24"/>
    <w:rsid w:val="00DB6049"/>
    <w:rsid w:val="00DB6087"/>
    <w:rsid w:val="00DB66FB"/>
    <w:rsid w:val="00DB6F93"/>
    <w:rsid w:val="00DB70A3"/>
    <w:rsid w:val="00DB7BB7"/>
    <w:rsid w:val="00DC06F7"/>
    <w:rsid w:val="00DC07EA"/>
    <w:rsid w:val="00DC087F"/>
    <w:rsid w:val="00DC15E7"/>
    <w:rsid w:val="00DC27D7"/>
    <w:rsid w:val="00DC3123"/>
    <w:rsid w:val="00DC35D6"/>
    <w:rsid w:val="00DC3882"/>
    <w:rsid w:val="00DC4908"/>
    <w:rsid w:val="00DC49BC"/>
    <w:rsid w:val="00DC54F7"/>
    <w:rsid w:val="00DC56E0"/>
    <w:rsid w:val="00DC5FB0"/>
    <w:rsid w:val="00DC614A"/>
    <w:rsid w:val="00DC648F"/>
    <w:rsid w:val="00DC6F1F"/>
    <w:rsid w:val="00DC74A8"/>
    <w:rsid w:val="00DC7594"/>
    <w:rsid w:val="00DC75A3"/>
    <w:rsid w:val="00DC7708"/>
    <w:rsid w:val="00DC7893"/>
    <w:rsid w:val="00DC7C04"/>
    <w:rsid w:val="00DD0120"/>
    <w:rsid w:val="00DD0287"/>
    <w:rsid w:val="00DD0DDD"/>
    <w:rsid w:val="00DD10FA"/>
    <w:rsid w:val="00DD190F"/>
    <w:rsid w:val="00DD1C55"/>
    <w:rsid w:val="00DD2418"/>
    <w:rsid w:val="00DD2694"/>
    <w:rsid w:val="00DD26CD"/>
    <w:rsid w:val="00DD2C4F"/>
    <w:rsid w:val="00DD2EBE"/>
    <w:rsid w:val="00DD38BD"/>
    <w:rsid w:val="00DD3C23"/>
    <w:rsid w:val="00DD3E4C"/>
    <w:rsid w:val="00DD40B6"/>
    <w:rsid w:val="00DD4D1A"/>
    <w:rsid w:val="00DD55E3"/>
    <w:rsid w:val="00DD5B6F"/>
    <w:rsid w:val="00DD5E8D"/>
    <w:rsid w:val="00DD5FAB"/>
    <w:rsid w:val="00DD63C8"/>
    <w:rsid w:val="00DD672A"/>
    <w:rsid w:val="00DD6C83"/>
    <w:rsid w:val="00DD704C"/>
    <w:rsid w:val="00DD7273"/>
    <w:rsid w:val="00DD74FC"/>
    <w:rsid w:val="00DD77A1"/>
    <w:rsid w:val="00DD7CE4"/>
    <w:rsid w:val="00DD7E6B"/>
    <w:rsid w:val="00DE0190"/>
    <w:rsid w:val="00DE044A"/>
    <w:rsid w:val="00DE0CAA"/>
    <w:rsid w:val="00DE1426"/>
    <w:rsid w:val="00DE14B0"/>
    <w:rsid w:val="00DE1711"/>
    <w:rsid w:val="00DE1F52"/>
    <w:rsid w:val="00DE2343"/>
    <w:rsid w:val="00DE2742"/>
    <w:rsid w:val="00DE2B3F"/>
    <w:rsid w:val="00DE2BB0"/>
    <w:rsid w:val="00DE2CB7"/>
    <w:rsid w:val="00DE33E2"/>
    <w:rsid w:val="00DE34AE"/>
    <w:rsid w:val="00DE3ABD"/>
    <w:rsid w:val="00DE433C"/>
    <w:rsid w:val="00DE43D6"/>
    <w:rsid w:val="00DE48E0"/>
    <w:rsid w:val="00DE4B30"/>
    <w:rsid w:val="00DE4CD0"/>
    <w:rsid w:val="00DE4F79"/>
    <w:rsid w:val="00DE5623"/>
    <w:rsid w:val="00DE5F9F"/>
    <w:rsid w:val="00DE6086"/>
    <w:rsid w:val="00DE67EA"/>
    <w:rsid w:val="00DE6A43"/>
    <w:rsid w:val="00DE6E6A"/>
    <w:rsid w:val="00DE6EC2"/>
    <w:rsid w:val="00DE72D0"/>
    <w:rsid w:val="00DE764E"/>
    <w:rsid w:val="00DE7BED"/>
    <w:rsid w:val="00DE7CAA"/>
    <w:rsid w:val="00DE7CD9"/>
    <w:rsid w:val="00DE7D63"/>
    <w:rsid w:val="00DE7E9D"/>
    <w:rsid w:val="00DF00CB"/>
    <w:rsid w:val="00DF0156"/>
    <w:rsid w:val="00DF08FF"/>
    <w:rsid w:val="00DF148D"/>
    <w:rsid w:val="00DF1884"/>
    <w:rsid w:val="00DF1B3A"/>
    <w:rsid w:val="00DF1B69"/>
    <w:rsid w:val="00DF257E"/>
    <w:rsid w:val="00DF2595"/>
    <w:rsid w:val="00DF25EC"/>
    <w:rsid w:val="00DF2837"/>
    <w:rsid w:val="00DF28A1"/>
    <w:rsid w:val="00DF31EC"/>
    <w:rsid w:val="00DF3207"/>
    <w:rsid w:val="00DF3A62"/>
    <w:rsid w:val="00DF3A75"/>
    <w:rsid w:val="00DF41B3"/>
    <w:rsid w:val="00DF41DD"/>
    <w:rsid w:val="00DF4A0B"/>
    <w:rsid w:val="00DF4F7B"/>
    <w:rsid w:val="00DF51CD"/>
    <w:rsid w:val="00DF54E9"/>
    <w:rsid w:val="00DF59EB"/>
    <w:rsid w:val="00DF5C8D"/>
    <w:rsid w:val="00DF5EAE"/>
    <w:rsid w:val="00DF6162"/>
    <w:rsid w:val="00DF6278"/>
    <w:rsid w:val="00DF649C"/>
    <w:rsid w:val="00DF6D4E"/>
    <w:rsid w:val="00DF6DFD"/>
    <w:rsid w:val="00DF6E32"/>
    <w:rsid w:val="00DF725E"/>
    <w:rsid w:val="00DF7529"/>
    <w:rsid w:val="00DF7665"/>
    <w:rsid w:val="00DF797D"/>
    <w:rsid w:val="00DF7EEB"/>
    <w:rsid w:val="00E00110"/>
    <w:rsid w:val="00E0012C"/>
    <w:rsid w:val="00E004CF"/>
    <w:rsid w:val="00E00798"/>
    <w:rsid w:val="00E007B4"/>
    <w:rsid w:val="00E00D59"/>
    <w:rsid w:val="00E010A6"/>
    <w:rsid w:val="00E01130"/>
    <w:rsid w:val="00E01B72"/>
    <w:rsid w:val="00E01E06"/>
    <w:rsid w:val="00E01F35"/>
    <w:rsid w:val="00E02787"/>
    <w:rsid w:val="00E028CE"/>
    <w:rsid w:val="00E02998"/>
    <w:rsid w:val="00E031E9"/>
    <w:rsid w:val="00E034F2"/>
    <w:rsid w:val="00E03FD0"/>
    <w:rsid w:val="00E03FEE"/>
    <w:rsid w:val="00E0444D"/>
    <w:rsid w:val="00E0496B"/>
    <w:rsid w:val="00E04A88"/>
    <w:rsid w:val="00E04AE0"/>
    <w:rsid w:val="00E056F3"/>
    <w:rsid w:val="00E05BD4"/>
    <w:rsid w:val="00E0602E"/>
    <w:rsid w:val="00E0625D"/>
    <w:rsid w:val="00E0658D"/>
    <w:rsid w:val="00E0659A"/>
    <w:rsid w:val="00E065C5"/>
    <w:rsid w:val="00E06A2D"/>
    <w:rsid w:val="00E07213"/>
    <w:rsid w:val="00E076D1"/>
    <w:rsid w:val="00E079A7"/>
    <w:rsid w:val="00E07D9D"/>
    <w:rsid w:val="00E103D0"/>
    <w:rsid w:val="00E104D5"/>
    <w:rsid w:val="00E108C5"/>
    <w:rsid w:val="00E10956"/>
    <w:rsid w:val="00E10B17"/>
    <w:rsid w:val="00E10E1C"/>
    <w:rsid w:val="00E11076"/>
    <w:rsid w:val="00E11207"/>
    <w:rsid w:val="00E112A4"/>
    <w:rsid w:val="00E115B3"/>
    <w:rsid w:val="00E11AFD"/>
    <w:rsid w:val="00E11BFB"/>
    <w:rsid w:val="00E11DB5"/>
    <w:rsid w:val="00E1262B"/>
    <w:rsid w:val="00E1279F"/>
    <w:rsid w:val="00E12D41"/>
    <w:rsid w:val="00E12F56"/>
    <w:rsid w:val="00E13596"/>
    <w:rsid w:val="00E145C0"/>
    <w:rsid w:val="00E14B51"/>
    <w:rsid w:val="00E15609"/>
    <w:rsid w:val="00E15AD9"/>
    <w:rsid w:val="00E15C0E"/>
    <w:rsid w:val="00E15D38"/>
    <w:rsid w:val="00E15DEC"/>
    <w:rsid w:val="00E15F16"/>
    <w:rsid w:val="00E1606E"/>
    <w:rsid w:val="00E16C2F"/>
    <w:rsid w:val="00E16E48"/>
    <w:rsid w:val="00E170CA"/>
    <w:rsid w:val="00E172C1"/>
    <w:rsid w:val="00E17975"/>
    <w:rsid w:val="00E17CDF"/>
    <w:rsid w:val="00E17E74"/>
    <w:rsid w:val="00E201BB"/>
    <w:rsid w:val="00E20486"/>
    <w:rsid w:val="00E2057C"/>
    <w:rsid w:val="00E209A2"/>
    <w:rsid w:val="00E209F0"/>
    <w:rsid w:val="00E20B4B"/>
    <w:rsid w:val="00E216F0"/>
    <w:rsid w:val="00E21B00"/>
    <w:rsid w:val="00E21B94"/>
    <w:rsid w:val="00E2220B"/>
    <w:rsid w:val="00E222F7"/>
    <w:rsid w:val="00E22E12"/>
    <w:rsid w:val="00E22F63"/>
    <w:rsid w:val="00E23802"/>
    <w:rsid w:val="00E238A9"/>
    <w:rsid w:val="00E24024"/>
    <w:rsid w:val="00E24489"/>
    <w:rsid w:val="00E24A80"/>
    <w:rsid w:val="00E24E81"/>
    <w:rsid w:val="00E24F03"/>
    <w:rsid w:val="00E2501A"/>
    <w:rsid w:val="00E252E7"/>
    <w:rsid w:val="00E2552E"/>
    <w:rsid w:val="00E25879"/>
    <w:rsid w:val="00E26512"/>
    <w:rsid w:val="00E2683B"/>
    <w:rsid w:val="00E26A1B"/>
    <w:rsid w:val="00E26C65"/>
    <w:rsid w:val="00E2700B"/>
    <w:rsid w:val="00E270B7"/>
    <w:rsid w:val="00E27428"/>
    <w:rsid w:val="00E27810"/>
    <w:rsid w:val="00E27B61"/>
    <w:rsid w:val="00E27C20"/>
    <w:rsid w:val="00E27E40"/>
    <w:rsid w:val="00E30970"/>
    <w:rsid w:val="00E3178C"/>
    <w:rsid w:val="00E31EDB"/>
    <w:rsid w:val="00E32489"/>
    <w:rsid w:val="00E32676"/>
    <w:rsid w:val="00E3277A"/>
    <w:rsid w:val="00E32824"/>
    <w:rsid w:val="00E33173"/>
    <w:rsid w:val="00E3390B"/>
    <w:rsid w:val="00E343C7"/>
    <w:rsid w:val="00E34482"/>
    <w:rsid w:val="00E344DB"/>
    <w:rsid w:val="00E34B62"/>
    <w:rsid w:val="00E35190"/>
    <w:rsid w:val="00E351C8"/>
    <w:rsid w:val="00E351EB"/>
    <w:rsid w:val="00E35488"/>
    <w:rsid w:val="00E35BE7"/>
    <w:rsid w:val="00E35D38"/>
    <w:rsid w:val="00E36610"/>
    <w:rsid w:val="00E369ED"/>
    <w:rsid w:val="00E36CAF"/>
    <w:rsid w:val="00E373A2"/>
    <w:rsid w:val="00E37531"/>
    <w:rsid w:val="00E37F65"/>
    <w:rsid w:val="00E40048"/>
    <w:rsid w:val="00E40AEA"/>
    <w:rsid w:val="00E4111F"/>
    <w:rsid w:val="00E416FD"/>
    <w:rsid w:val="00E4193F"/>
    <w:rsid w:val="00E41AA8"/>
    <w:rsid w:val="00E42056"/>
    <w:rsid w:val="00E423BF"/>
    <w:rsid w:val="00E42859"/>
    <w:rsid w:val="00E42905"/>
    <w:rsid w:val="00E42998"/>
    <w:rsid w:val="00E436A2"/>
    <w:rsid w:val="00E43856"/>
    <w:rsid w:val="00E43E2E"/>
    <w:rsid w:val="00E43F4E"/>
    <w:rsid w:val="00E4413E"/>
    <w:rsid w:val="00E44A11"/>
    <w:rsid w:val="00E46899"/>
    <w:rsid w:val="00E468B5"/>
    <w:rsid w:val="00E46C34"/>
    <w:rsid w:val="00E46D30"/>
    <w:rsid w:val="00E46F98"/>
    <w:rsid w:val="00E47290"/>
    <w:rsid w:val="00E475C2"/>
    <w:rsid w:val="00E47CE1"/>
    <w:rsid w:val="00E47E11"/>
    <w:rsid w:val="00E50144"/>
    <w:rsid w:val="00E5037D"/>
    <w:rsid w:val="00E50EE0"/>
    <w:rsid w:val="00E512AC"/>
    <w:rsid w:val="00E5151B"/>
    <w:rsid w:val="00E51876"/>
    <w:rsid w:val="00E51A26"/>
    <w:rsid w:val="00E51FF2"/>
    <w:rsid w:val="00E5248D"/>
    <w:rsid w:val="00E52811"/>
    <w:rsid w:val="00E52A06"/>
    <w:rsid w:val="00E53026"/>
    <w:rsid w:val="00E530B2"/>
    <w:rsid w:val="00E534D1"/>
    <w:rsid w:val="00E534F8"/>
    <w:rsid w:val="00E534FD"/>
    <w:rsid w:val="00E53663"/>
    <w:rsid w:val="00E5371F"/>
    <w:rsid w:val="00E538C5"/>
    <w:rsid w:val="00E53CD3"/>
    <w:rsid w:val="00E545CF"/>
    <w:rsid w:val="00E54C4F"/>
    <w:rsid w:val="00E550D6"/>
    <w:rsid w:val="00E5555E"/>
    <w:rsid w:val="00E55606"/>
    <w:rsid w:val="00E55650"/>
    <w:rsid w:val="00E55998"/>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1DB3"/>
    <w:rsid w:val="00E6221F"/>
    <w:rsid w:val="00E622F4"/>
    <w:rsid w:val="00E62CC2"/>
    <w:rsid w:val="00E63128"/>
    <w:rsid w:val="00E636AB"/>
    <w:rsid w:val="00E63C71"/>
    <w:rsid w:val="00E63F76"/>
    <w:rsid w:val="00E643DB"/>
    <w:rsid w:val="00E648C1"/>
    <w:rsid w:val="00E649DD"/>
    <w:rsid w:val="00E64BF5"/>
    <w:rsid w:val="00E64D22"/>
    <w:rsid w:val="00E64E59"/>
    <w:rsid w:val="00E64EB8"/>
    <w:rsid w:val="00E650A9"/>
    <w:rsid w:val="00E650F5"/>
    <w:rsid w:val="00E65167"/>
    <w:rsid w:val="00E653AD"/>
    <w:rsid w:val="00E65823"/>
    <w:rsid w:val="00E65947"/>
    <w:rsid w:val="00E65E08"/>
    <w:rsid w:val="00E6695A"/>
    <w:rsid w:val="00E66A9F"/>
    <w:rsid w:val="00E670B6"/>
    <w:rsid w:val="00E67106"/>
    <w:rsid w:val="00E67E50"/>
    <w:rsid w:val="00E67F1F"/>
    <w:rsid w:val="00E7016B"/>
    <w:rsid w:val="00E70253"/>
    <w:rsid w:val="00E70309"/>
    <w:rsid w:val="00E70358"/>
    <w:rsid w:val="00E70825"/>
    <w:rsid w:val="00E70A31"/>
    <w:rsid w:val="00E70D6C"/>
    <w:rsid w:val="00E70F05"/>
    <w:rsid w:val="00E70FAA"/>
    <w:rsid w:val="00E714EB"/>
    <w:rsid w:val="00E73300"/>
    <w:rsid w:val="00E73397"/>
    <w:rsid w:val="00E733AE"/>
    <w:rsid w:val="00E736A7"/>
    <w:rsid w:val="00E73BA9"/>
    <w:rsid w:val="00E73D28"/>
    <w:rsid w:val="00E7481B"/>
    <w:rsid w:val="00E74AAE"/>
    <w:rsid w:val="00E75021"/>
    <w:rsid w:val="00E75059"/>
    <w:rsid w:val="00E7525A"/>
    <w:rsid w:val="00E75942"/>
    <w:rsid w:val="00E765B1"/>
    <w:rsid w:val="00E76CAE"/>
    <w:rsid w:val="00E771E6"/>
    <w:rsid w:val="00E77467"/>
    <w:rsid w:val="00E775A6"/>
    <w:rsid w:val="00E7766F"/>
    <w:rsid w:val="00E7791B"/>
    <w:rsid w:val="00E77BA3"/>
    <w:rsid w:val="00E77D4D"/>
    <w:rsid w:val="00E77ED4"/>
    <w:rsid w:val="00E8019C"/>
    <w:rsid w:val="00E80773"/>
    <w:rsid w:val="00E8089D"/>
    <w:rsid w:val="00E80C9B"/>
    <w:rsid w:val="00E8115F"/>
    <w:rsid w:val="00E8148B"/>
    <w:rsid w:val="00E81C99"/>
    <w:rsid w:val="00E8304B"/>
    <w:rsid w:val="00E839D1"/>
    <w:rsid w:val="00E83A72"/>
    <w:rsid w:val="00E83C38"/>
    <w:rsid w:val="00E83F35"/>
    <w:rsid w:val="00E84E4E"/>
    <w:rsid w:val="00E854A4"/>
    <w:rsid w:val="00E854E5"/>
    <w:rsid w:val="00E85615"/>
    <w:rsid w:val="00E859AB"/>
    <w:rsid w:val="00E86061"/>
    <w:rsid w:val="00E8611D"/>
    <w:rsid w:val="00E8622A"/>
    <w:rsid w:val="00E86C5D"/>
    <w:rsid w:val="00E86DC4"/>
    <w:rsid w:val="00E87AED"/>
    <w:rsid w:val="00E87F6C"/>
    <w:rsid w:val="00E902FF"/>
    <w:rsid w:val="00E907E2"/>
    <w:rsid w:val="00E90CCC"/>
    <w:rsid w:val="00E90E79"/>
    <w:rsid w:val="00E912C0"/>
    <w:rsid w:val="00E91591"/>
    <w:rsid w:val="00E91692"/>
    <w:rsid w:val="00E919EF"/>
    <w:rsid w:val="00E91A68"/>
    <w:rsid w:val="00E92796"/>
    <w:rsid w:val="00E92995"/>
    <w:rsid w:val="00E93BD3"/>
    <w:rsid w:val="00E942A3"/>
    <w:rsid w:val="00E943B2"/>
    <w:rsid w:val="00E94543"/>
    <w:rsid w:val="00E94657"/>
    <w:rsid w:val="00E94AFD"/>
    <w:rsid w:val="00E961E5"/>
    <w:rsid w:val="00E96313"/>
    <w:rsid w:val="00E96463"/>
    <w:rsid w:val="00E966A0"/>
    <w:rsid w:val="00E966D7"/>
    <w:rsid w:val="00E96D53"/>
    <w:rsid w:val="00E97A50"/>
    <w:rsid w:val="00E97A66"/>
    <w:rsid w:val="00E97D52"/>
    <w:rsid w:val="00E97ED6"/>
    <w:rsid w:val="00EA0696"/>
    <w:rsid w:val="00EA1005"/>
    <w:rsid w:val="00EA118C"/>
    <w:rsid w:val="00EA1673"/>
    <w:rsid w:val="00EA1741"/>
    <w:rsid w:val="00EA1BB3"/>
    <w:rsid w:val="00EA1CFF"/>
    <w:rsid w:val="00EA1F98"/>
    <w:rsid w:val="00EA25AE"/>
    <w:rsid w:val="00EA2876"/>
    <w:rsid w:val="00EA2B30"/>
    <w:rsid w:val="00EA2D8C"/>
    <w:rsid w:val="00EA2E43"/>
    <w:rsid w:val="00EA3145"/>
    <w:rsid w:val="00EA31B7"/>
    <w:rsid w:val="00EA3F43"/>
    <w:rsid w:val="00EA3F76"/>
    <w:rsid w:val="00EA408A"/>
    <w:rsid w:val="00EA4513"/>
    <w:rsid w:val="00EA455F"/>
    <w:rsid w:val="00EA49B3"/>
    <w:rsid w:val="00EA4BBA"/>
    <w:rsid w:val="00EA4DA1"/>
    <w:rsid w:val="00EA4FBB"/>
    <w:rsid w:val="00EA5007"/>
    <w:rsid w:val="00EA5052"/>
    <w:rsid w:val="00EA5094"/>
    <w:rsid w:val="00EA52B8"/>
    <w:rsid w:val="00EA54F1"/>
    <w:rsid w:val="00EA56F1"/>
    <w:rsid w:val="00EA5E70"/>
    <w:rsid w:val="00EA5F6F"/>
    <w:rsid w:val="00EA62E1"/>
    <w:rsid w:val="00EA638A"/>
    <w:rsid w:val="00EA6488"/>
    <w:rsid w:val="00EA65DD"/>
    <w:rsid w:val="00EA6A46"/>
    <w:rsid w:val="00EA709F"/>
    <w:rsid w:val="00EA70CA"/>
    <w:rsid w:val="00EA74F8"/>
    <w:rsid w:val="00EA77CB"/>
    <w:rsid w:val="00EA7BAE"/>
    <w:rsid w:val="00EA7D18"/>
    <w:rsid w:val="00EA7E92"/>
    <w:rsid w:val="00EB07E4"/>
    <w:rsid w:val="00EB0F99"/>
    <w:rsid w:val="00EB149B"/>
    <w:rsid w:val="00EB158A"/>
    <w:rsid w:val="00EB16C7"/>
    <w:rsid w:val="00EB1991"/>
    <w:rsid w:val="00EB19D6"/>
    <w:rsid w:val="00EB24DA"/>
    <w:rsid w:val="00EB375E"/>
    <w:rsid w:val="00EB3E23"/>
    <w:rsid w:val="00EB3FE0"/>
    <w:rsid w:val="00EB467F"/>
    <w:rsid w:val="00EB47A4"/>
    <w:rsid w:val="00EB4810"/>
    <w:rsid w:val="00EB4BB1"/>
    <w:rsid w:val="00EB4D0F"/>
    <w:rsid w:val="00EB4D20"/>
    <w:rsid w:val="00EB4EF0"/>
    <w:rsid w:val="00EB4F5B"/>
    <w:rsid w:val="00EB5CA7"/>
    <w:rsid w:val="00EB5CAC"/>
    <w:rsid w:val="00EB643C"/>
    <w:rsid w:val="00EB6C11"/>
    <w:rsid w:val="00EB7228"/>
    <w:rsid w:val="00EB77DC"/>
    <w:rsid w:val="00EB7F0B"/>
    <w:rsid w:val="00EC00ED"/>
    <w:rsid w:val="00EC0189"/>
    <w:rsid w:val="00EC0AAA"/>
    <w:rsid w:val="00EC0C37"/>
    <w:rsid w:val="00EC0DCF"/>
    <w:rsid w:val="00EC14F6"/>
    <w:rsid w:val="00EC18EF"/>
    <w:rsid w:val="00EC242D"/>
    <w:rsid w:val="00EC29EF"/>
    <w:rsid w:val="00EC2ABF"/>
    <w:rsid w:val="00EC2FEC"/>
    <w:rsid w:val="00EC362A"/>
    <w:rsid w:val="00EC3A86"/>
    <w:rsid w:val="00EC3D4C"/>
    <w:rsid w:val="00EC3F62"/>
    <w:rsid w:val="00EC4045"/>
    <w:rsid w:val="00EC493F"/>
    <w:rsid w:val="00EC4B85"/>
    <w:rsid w:val="00EC5025"/>
    <w:rsid w:val="00EC548B"/>
    <w:rsid w:val="00EC593F"/>
    <w:rsid w:val="00EC5A8A"/>
    <w:rsid w:val="00EC60E9"/>
    <w:rsid w:val="00EC611A"/>
    <w:rsid w:val="00EC63D0"/>
    <w:rsid w:val="00EC704F"/>
    <w:rsid w:val="00EC711C"/>
    <w:rsid w:val="00EC715A"/>
    <w:rsid w:val="00EC7257"/>
    <w:rsid w:val="00EC72E7"/>
    <w:rsid w:val="00EC7338"/>
    <w:rsid w:val="00EC7662"/>
    <w:rsid w:val="00EC79D8"/>
    <w:rsid w:val="00EC7D6F"/>
    <w:rsid w:val="00ED0830"/>
    <w:rsid w:val="00ED0988"/>
    <w:rsid w:val="00ED0991"/>
    <w:rsid w:val="00ED0EED"/>
    <w:rsid w:val="00ED14F1"/>
    <w:rsid w:val="00ED1653"/>
    <w:rsid w:val="00ED1751"/>
    <w:rsid w:val="00ED2475"/>
    <w:rsid w:val="00ED28AC"/>
    <w:rsid w:val="00ED29AE"/>
    <w:rsid w:val="00ED2A54"/>
    <w:rsid w:val="00ED2DCD"/>
    <w:rsid w:val="00ED33FC"/>
    <w:rsid w:val="00ED36BC"/>
    <w:rsid w:val="00ED3938"/>
    <w:rsid w:val="00ED398E"/>
    <w:rsid w:val="00ED42BC"/>
    <w:rsid w:val="00ED452A"/>
    <w:rsid w:val="00ED4652"/>
    <w:rsid w:val="00ED5019"/>
    <w:rsid w:val="00ED57D9"/>
    <w:rsid w:val="00ED6720"/>
    <w:rsid w:val="00ED6789"/>
    <w:rsid w:val="00ED68C0"/>
    <w:rsid w:val="00ED6D5D"/>
    <w:rsid w:val="00ED6EB3"/>
    <w:rsid w:val="00ED6EF0"/>
    <w:rsid w:val="00ED7494"/>
    <w:rsid w:val="00ED74DD"/>
    <w:rsid w:val="00ED7522"/>
    <w:rsid w:val="00ED7C11"/>
    <w:rsid w:val="00EE048D"/>
    <w:rsid w:val="00EE0641"/>
    <w:rsid w:val="00EE0714"/>
    <w:rsid w:val="00EE0B13"/>
    <w:rsid w:val="00EE0EB7"/>
    <w:rsid w:val="00EE0F7A"/>
    <w:rsid w:val="00EE15C4"/>
    <w:rsid w:val="00EE1A0A"/>
    <w:rsid w:val="00EE1A75"/>
    <w:rsid w:val="00EE20DA"/>
    <w:rsid w:val="00EE218B"/>
    <w:rsid w:val="00EE263A"/>
    <w:rsid w:val="00EE26C4"/>
    <w:rsid w:val="00EE2BF4"/>
    <w:rsid w:val="00EE2C6E"/>
    <w:rsid w:val="00EE2FDE"/>
    <w:rsid w:val="00EE300A"/>
    <w:rsid w:val="00EE37F2"/>
    <w:rsid w:val="00EE3921"/>
    <w:rsid w:val="00EE3A5F"/>
    <w:rsid w:val="00EE3B83"/>
    <w:rsid w:val="00EE3F12"/>
    <w:rsid w:val="00EE40F8"/>
    <w:rsid w:val="00EE5258"/>
    <w:rsid w:val="00EE5504"/>
    <w:rsid w:val="00EE68BF"/>
    <w:rsid w:val="00EE6AB5"/>
    <w:rsid w:val="00EE6C7D"/>
    <w:rsid w:val="00EE778E"/>
    <w:rsid w:val="00EE77D4"/>
    <w:rsid w:val="00EF0174"/>
    <w:rsid w:val="00EF0414"/>
    <w:rsid w:val="00EF06B8"/>
    <w:rsid w:val="00EF0D18"/>
    <w:rsid w:val="00EF121B"/>
    <w:rsid w:val="00EF1407"/>
    <w:rsid w:val="00EF1FAE"/>
    <w:rsid w:val="00EF25F8"/>
    <w:rsid w:val="00EF2D39"/>
    <w:rsid w:val="00EF2D4B"/>
    <w:rsid w:val="00EF2E90"/>
    <w:rsid w:val="00EF34BA"/>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9F9"/>
    <w:rsid w:val="00EF7A6D"/>
    <w:rsid w:val="00EF7C99"/>
    <w:rsid w:val="00F00EFB"/>
    <w:rsid w:val="00F01462"/>
    <w:rsid w:val="00F01993"/>
    <w:rsid w:val="00F01DAB"/>
    <w:rsid w:val="00F01F8D"/>
    <w:rsid w:val="00F026BF"/>
    <w:rsid w:val="00F028B1"/>
    <w:rsid w:val="00F02CFD"/>
    <w:rsid w:val="00F031D5"/>
    <w:rsid w:val="00F0379A"/>
    <w:rsid w:val="00F03872"/>
    <w:rsid w:val="00F03F16"/>
    <w:rsid w:val="00F04065"/>
    <w:rsid w:val="00F043A3"/>
    <w:rsid w:val="00F04B82"/>
    <w:rsid w:val="00F05253"/>
    <w:rsid w:val="00F05838"/>
    <w:rsid w:val="00F0585D"/>
    <w:rsid w:val="00F05C61"/>
    <w:rsid w:val="00F063AC"/>
    <w:rsid w:val="00F06439"/>
    <w:rsid w:val="00F0644E"/>
    <w:rsid w:val="00F06976"/>
    <w:rsid w:val="00F06B5B"/>
    <w:rsid w:val="00F06F94"/>
    <w:rsid w:val="00F073B4"/>
    <w:rsid w:val="00F074D4"/>
    <w:rsid w:val="00F075CE"/>
    <w:rsid w:val="00F0765F"/>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E64"/>
    <w:rsid w:val="00F1308B"/>
    <w:rsid w:val="00F13135"/>
    <w:rsid w:val="00F13A8D"/>
    <w:rsid w:val="00F14272"/>
    <w:rsid w:val="00F14747"/>
    <w:rsid w:val="00F14919"/>
    <w:rsid w:val="00F14A92"/>
    <w:rsid w:val="00F14E47"/>
    <w:rsid w:val="00F150E3"/>
    <w:rsid w:val="00F15283"/>
    <w:rsid w:val="00F15500"/>
    <w:rsid w:val="00F1566D"/>
    <w:rsid w:val="00F15D34"/>
    <w:rsid w:val="00F15EFF"/>
    <w:rsid w:val="00F16319"/>
    <w:rsid w:val="00F165BD"/>
    <w:rsid w:val="00F16A73"/>
    <w:rsid w:val="00F173E5"/>
    <w:rsid w:val="00F1784C"/>
    <w:rsid w:val="00F179C7"/>
    <w:rsid w:val="00F179EF"/>
    <w:rsid w:val="00F17DCE"/>
    <w:rsid w:val="00F17E0F"/>
    <w:rsid w:val="00F17FC8"/>
    <w:rsid w:val="00F20206"/>
    <w:rsid w:val="00F204A6"/>
    <w:rsid w:val="00F20702"/>
    <w:rsid w:val="00F21074"/>
    <w:rsid w:val="00F210DA"/>
    <w:rsid w:val="00F211C8"/>
    <w:rsid w:val="00F212F4"/>
    <w:rsid w:val="00F21540"/>
    <w:rsid w:val="00F216F7"/>
    <w:rsid w:val="00F21963"/>
    <w:rsid w:val="00F21A5C"/>
    <w:rsid w:val="00F21AF8"/>
    <w:rsid w:val="00F21CEC"/>
    <w:rsid w:val="00F21E0B"/>
    <w:rsid w:val="00F21F6C"/>
    <w:rsid w:val="00F21FF6"/>
    <w:rsid w:val="00F2207C"/>
    <w:rsid w:val="00F220ED"/>
    <w:rsid w:val="00F2251B"/>
    <w:rsid w:val="00F2280E"/>
    <w:rsid w:val="00F231E3"/>
    <w:rsid w:val="00F2370F"/>
    <w:rsid w:val="00F23711"/>
    <w:rsid w:val="00F23A2F"/>
    <w:rsid w:val="00F23E18"/>
    <w:rsid w:val="00F23ED5"/>
    <w:rsid w:val="00F23ED8"/>
    <w:rsid w:val="00F243C3"/>
    <w:rsid w:val="00F246DD"/>
    <w:rsid w:val="00F247D7"/>
    <w:rsid w:val="00F249C8"/>
    <w:rsid w:val="00F24C78"/>
    <w:rsid w:val="00F24DE4"/>
    <w:rsid w:val="00F250A3"/>
    <w:rsid w:val="00F25352"/>
    <w:rsid w:val="00F25379"/>
    <w:rsid w:val="00F25FD9"/>
    <w:rsid w:val="00F25FFB"/>
    <w:rsid w:val="00F26678"/>
    <w:rsid w:val="00F2705A"/>
    <w:rsid w:val="00F2737D"/>
    <w:rsid w:val="00F27532"/>
    <w:rsid w:val="00F278DF"/>
    <w:rsid w:val="00F279D2"/>
    <w:rsid w:val="00F27AA0"/>
    <w:rsid w:val="00F3036E"/>
    <w:rsid w:val="00F30570"/>
    <w:rsid w:val="00F30AD9"/>
    <w:rsid w:val="00F30F62"/>
    <w:rsid w:val="00F310CB"/>
    <w:rsid w:val="00F311E6"/>
    <w:rsid w:val="00F3162C"/>
    <w:rsid w:val="00F31ACF"/>
    <w:rsid w:val="00F31ED5"/>
    <w:rsid w:val="00F31EFE"/>
    <w:rsid w:val="00F31F51"/>
    <w:rsid w:val="00F3285B"/>
    <w:rsid w:val="00F32C80"/>
    <w:rsid w:val="00F33952"/>
    <w:rsid w:val="00F33FFE"/>
    <w:rsid w:val="00F34BA1"/>
    <w:rsid w:val="00F3511F"/>
    <w:rsid w:val="00F362C7"/>
    <w:rsid w:val="00F36324"/>
    <w:rsid w:val="00F363E0"/>
    <w:rsid w:val="00F364AB"/>
    <w:rsid w:val="00F365D7"/>
    <w:rsid w:val="00F36A6F"/>
    <w:rsid w:val="00F36AC4"/>
    <w:rsid w:val="00F371A7"/>
    <w:rsid w:val="00F37A96"/>
    <w:rsid w:val="00F4023A"/>
    <w:rsid w:val="00F40BF3"/>
    <w:rsid w:val="00F40CD3"/>
    <w:rsid w:val="00F41251"/>
    <w:rsid w:val="00F415F1"/>
    <w:rsid w:val="00F41822"/>
    <w:rsid w:val="00F41B51"/>
    <w:rsid w:val="00F41B52"/>
    <w:rsid w:val="00F41B57"/>
    <w:rsid w:val="00F41C06"/>
    <w:rsid w:val="00F41F19"/>
    <w:rsid w:val="00F42076"/>
    <w:rsid w:val="00F4269D"/>
    <w:rsid w:val="00F42EE4"/>
    <w:rsid w:val="00F431F4"/>
    <w:rsid w:val="00F433AA"/>
    <w:rsid w:val="00F43491"/>
    <w:rsid w:val="00F4349D"/>
    <w:rsid w:val="00F4353E"/>
    <w:rsid w:val="00F43543"/>
    <w:rsid w:val="00F43775"/>
    <w:rsid w:val="00F43CF0"/>
    <w:rsid w:val="00F43D78"/>
    <w:rsid w:val="00F43FCE"/>
    <w:rsid w:val="00F44491"/>
    <w:rsid w:val="00F44879"/>
    <w:rsid w:val="00F4497D"/>
    <w:rsid w:val="00F44FE6"/>
    <w:rsid w:val="00F45148"/>
    <w:rsid w:val="00F45447"/>
    <w:rsid w:val="00F46796"/>
    <w:rsid w:val="00F46864"/>
    <w:rsid w:val="00F46874"/>
    <w:rsid w:val="00F46D85"/>
    <w:rsid w:val="00F46F94"/>
    <w:rsid w:val="00F476FB"/>
    <w:rsid w:val="00F47858"/>
    <w:rsid w:val="00F47AA3"/>
    <w:rsid w:val="00F47B5F"/>
    <w:rsid w:val="00F508DF"/>
    <w:rsid w:val="00F50C60"/>
    <w:rsid w:val="00F5118A"/>
    <w:rsid w:val="00F5137B"/>
    <w:rsid w:val="00F516D7"/>
    <w:rsid w:val="00F51F6B"/>
    <w:rsid w:val="00F5268C"/>
    <w:rsid w:val="00F530C8"/>
    <w:rsid w:val="00F5376D"/>
    <w:rsid w:val="00F537CE"/>
    <w:rsid w:val="00F53C9D"/>
    <w:rsid w:val="00F53E16"/>
    <w:rsid w:val="00F53E49"/>
    <w:rsid w:val="00F542CD"/>
    <w:rsid w:val="00F5475D"/>
    <w:rsid w:val="00F54CD4"/>
    <w:rsid w:val="00F550B7"/>
    <w:rsid w:val="00F55726"/>
    <w:rsid w:val="00F557F6"/>
    <w:rsid w:val="00F55A31"/>
    <w:rsid w:val="00F55A3A"/>
    <w:rsid w:val="00F55F03"/>
    <w:rsid w:val="00F56840"/>
    <w:rsid w:val="00F56DA9"/>
    <w:rsid w:val="00F57781"/>
    <w:rsid w:val="00F577FE"/>
    <w:rsid w:val="00F57BB6"/>
    <w:rsid w:val="00F57CF3"/>
    <w:rsid w:val="00F57F4C"/>
    <w:rsid w:val="00F601B9"/>
    <w:rsid w:val="00F60801"/>
    <w:rsid w:val="00F60D06"/>
    <w:rsid w:val="00F6114A"/>
    <w:rsid w:val="00F6114B"/>
    <w:rsid w:val="00F61CA3"/>
    <w:rsid w:val="00F62A7D"/>
    <w:rsid w:val="00F62CEA"/>
    <w:rsid w:val="00F62DFD"/>
    <w:rsid w:val="00F6321B"/>
    <w:rsid w:val="00F63AEC"/>
    <w:rsid w:val="00F63DCF"/>
    <w:rsid w:val="00F645D8"/>
    <w:rsid w:val="00F646DE"/>
    <w:rsid w:val="00F64933"/>
    <w:rsid w:val="00F64DB3"/>
    <w:rsid w:val="00F64E2E"/>
    <w:rsid w:val="00F64E9A"/>
    <w:rsid w:val="00F6546D"/>
    <w:rsid w:val="00F65625"/>
    <w:rsid w:val="00F65841"/>
    <w:rsid w:val="00F65AE3"/>
    <w:rsid w:val="00F65B2B"/>
    <w:rsid w:val="00F65C7B"/>
    <w:rsid w:val="00F65D5A"/>
    <w:rsid w:val="00F65F0E"/>
    <w:rsid w:val="00F66F2F"/>
    <w:rsid w:val="00F66FC4"/>
    <w:rsid w:val="00F67344"/>
    <w:rsid w:val="00F675F8"/>
    <w:rsid w:val="00F67803"/>
    <w:rsid w:val="00F67917"/>
    <w:rsid w:val="00F67B22"/>
    <w:rsid w:val="00F67CB0"/>
    <w:rsid w:val="00F67E80"/>
    <w:rsid w:val="00F708CE"/>
    <w:rsid w:val="00F7134F"/>
    <w:rsid w:val="00F71816"/>
    <w:rsid w:val="00F71957"/>
    <w:rsid w:val="00F71CC3"/>
    <w:rsid w:val="00F71EC5"/>
    <w:rsid w:val="00F7208B"/>
    <w:rsid w:val="00F72ABE"/>
    <w:rsid w:val="00F72DC7"/>
    <w:rsid w:val="00F72FB9"/>
    <w:rsid w:val="00F733FB"/>
    <w:rsid w:val="00F73841"/>
    <w:rsid w:val="00F73CD7"/>
    <w:rsid w:val="00F74096"/>
    <w:rsid w:val="00F74B13"/>
    <w:rsid w:val="00F74EF6"/>
    <w:rsid w:val="00F758DA"/>
    <w:rsid w:val="00F7621F"/>
    <w:rsid w:val="00F76C82"/>
    <w:rsid w:val="00F77AA1"/>
    <w:rsid w:val="00F77DC8"/>
    <w:rsid w:val="00F77E25"/>
    <w:rsid w:val="00F80161"/>
    <w:rsid w:val="00F802A4"/>
    <w:rsid w:val="00F8083E"/>
    <w:rsid w:val="00F80A3F"/>
    <w:rsid w:val="00F80EC5"/>
    <w:rsid w:val="00F81122"/>
    <w:rsid w:val="00F81469"/>
    <w:rsid w:val="00F81611"/>
    <w:rsid w:val="00F816EE"/>
    <w:rsid w:val="00F817D6"/>
    <w:rsid w:val="00F81929"/>
    <w:rsid w:val="00F81A4A"/>
    <w:rsid w:val="00F81E68"/>
    <w:rsid w:val="00F8228E"/>
    <w:rsid w:val="00F8241A"/>
    <w:rsid w:val="00F827A5"/>
    <w:rsid w:val="00F8281D"/>
    <w:rsid w:val="00F829DE"/>
    <w:rsid w:val="00F82F5E"/>
    <w:rsid w:val="00F83289"/>
    <w:rsid w:val="00F833BA"/>
    <w:rsid w:val="00F83766"/>
    <w:rsid w:val="00F83F63"/>
    <w:rsid w:val="00F84177"/>
    <w:rsid w:val="00F841BC"/>
    <w:rsid w:val="00F841D7"/>
    <w:rsid w:val="00F841EC"/>
    <w:rsid w:val="00F8485D"/>
    <w:rsid w:val="00F84AD3"/>
    <w:rsid w:val="00F85360"/>
    <w:rsid w:val="00F855E1"/>
    <w:rsid w:val="00F85704"/>
    <w:rsid w:val="00F858AA"/>
    <w:rsid w:val="00F8594F"/>
    <w:rsid w:val="00F85A15"/>
    <w:rsid w:val="00F861FA"/>
    <w:rsid w:val="00F867D3"/>
    <w:rsid w:val="00F86BA6"/>
    <w:rsid w:val="00F86F22"/>
    <w:rsid w:val="00F871DC"/>
    <w:rsid w:val="00F87372"/>
    <w:rsid w:val="00F8746C"/>
    <w:rsid w:val="00F879BE"/>
    <w:rsid w:val="00F87FBA"/>
    <w:rsid w:val="00F90120"/>
    <w:rsid w:val="00F90388"/>
    <w:rsid w:val="00F90525"/>
    <w:rsid w:val="00F90847"/>
    <w:rsid w:val="00F90938"/>
    <w:rsid w:val="00F9099B"/>
    <w:rsid w:val="00F90E3A"/>
    <w:rsid w:val="00F90E90"/>
    <w:rsid w:val="00F90F43"/>
    <w:rsid w:val="00F90FE5"/>
    <w:rsid w:val="00F91158"/>
    <w:rsid w:val="00F91A8D"/>
    <w:rsid w:val="00F92E01"/>
    <w:rsid w:val="00F93384"/>
    <w:rsid w:val="00F936EA"/>
    <w:rsid w:val="00F93812"/>
    <w:rsid w:val="00F93D08"/>
    <w:rsid w:val="00F94010"/>
    <w:rsid w:val="00F94047"/>
    <w:rsid w:val="00F9406E"/>
    <w:rsid w:val="00F943B8"/>
    <w:rsid w:val="00F94867"/>
    <w:rsid w:val="00F94B7B"/>
    <w:rsid w:val="00F94BB1"/>
    <w:rsid w:val="00F95C83"/>
    <w:rsid w:val="00F95CE7"/>
    <w:rsid w:val="00F96265"/>
    <w:rsid w:val="00F96864"/>
    <w:rsid w:val="00F975B9"/>
    <w:rsid w:val="00F97CEE"/>
    <w:rsid w:val="00F97F3C"/>
    <w:rsid w:val="00F97F79"/>
    <w:rsid w:val="00FA0408"/>
    <w:rsid w:val="00FA0607"/>
    <w:rsid w:val="00FA0987"/>
    <w:rsid w:val="00FA1189"/>
    <w:rsid w:val="00FA1350"/>
    <w:rsid w:val="00FA1482"/>
    <w:rsid w:val="00FA23A8"/>
    <w:rsid w:val="00FA26DD"/>
    <w:rsid w:val="00FA308B"/>
    <w:rsid w:val="00FA32D9"/>
    <w:rsid w:val="00FA34A4"/>
    <w:rsid w:val="00FA3848"/>
    <w:rsid w:val="00FA3ABA"/>
    <w:rsid w:val="00FA3E60"/>
    <w:rsid w:val="00FA3F46"/>
    <w:rsid w:val="00FA422D"/>
    <w:rsid w:val="00FA4977"/>
    <w:rsid w:val="00FA4B90"/>
    <w:rsid w:val="00FA4CDE"/>
    <w:rsid w:val="00FA4E2D"/>
    <w:rsid w:val="00FA55F4"/>
    <w:rsid w:val="00FA57BB"/>
    <w:rsid w:val="00FA5908"/>
    <w:rsid w:val="00FA5DD8"/>
    <w:rsid w:val="00FA6A80"/>
    <w:rsid w:val="00FA6B2E"/>
    <w:rsid w:val="00FA6C48"/>
    <w:rsid w:val="00FA6E86"/>
    <w:rsid w:val="00FA79E4"/>
    <w:rsid w:val="00FB00D0"/>
    <w:rsid w:val="00FB0161"/>
    <w:rsid w:val="00FB01F7"/>
    <w:rsid w:val="00FB026B"/>
    <w:rsid w:val="00FB0885"/>
    <w:rsid w:val="00FB096C"/>
    <w:rsid w:val="00FB0EA7"/>
    <w:rsid w:val="00FB173F"/>
    <w:rsid w:val="00FB1772"/>
    <w:rsid w:val="00FB29FC"/>
    <w:rsid w:val="00FB2A6E"/>
    <w:rsid w:val="00FB2C08"/>
    <w:rsid w:val="00FB2E25"/>
    <w:rsid w:val="00FB2FAF"/>
    <w:rsid w:val="00FB36D7"/>
    <w:rsid w:val="00FB3A55"/>
    <w:rsid w:val="00FB45B2"/>
    <w:rsid w:val="00FB48FE"/>
    <w:rsid w:val="00FB4B46"/>
    <w:rsid w:val="00FB4DA3"/>
    <w:rsid w:val="00FB514A"/>
    <w:rsid w:val="00FB52B9"/>
    <w:rsid w:val="00FB584E"/>
    <w:rsid w:val="00FB5C86"/>
    <w:rsid w:val="00FB5D2B"/>
    <w:rsid w:val="00FB6025"/>
    <w:rsid w:val="00FB6921"/>
    <w:rsid w:val="00FB6979"/>
    <w:rsid w:val="00FB70BC"/>
    <w:rsid w:val="00FB7844"/>
    <w:rsid w:val="00FB7925"/>
    <w:rsid w:val="00FB7F43"/>
    <w:rsid w:val="00FC08C2"/>
    <w:rsid w:val="00FC0AA0"/>
    <w:rsid w:val="00FC0D5D"/>
    <w:rsid w:val="00FC1068"/>
    <w:rsid w:val="00FC168A"/>
    <w:rsid w:val="00FC19BB"/>
    <w:rsid w:val="00FC1A05"/>
    <w:rsid w:val="00FC29C6"/>
    <w:rsid w:val="00FC2BEA"/>
    <w:rsid w:val="00FC2BFF"/>
    <w:rsid w:val="00FC3361"/>
    <w:rsid w:val="00FC3480"/>
    <w:rsid w:val="00FC3FEF"/>
    <w:rsid w:val="00FC47F9"/>
    <w:rsid w:val="00FC51F1"/>
    <w:rsid w:val="00FC5AE9"/>
    <w:rsid w:val="00FC660F"/>
    <w:rsid w:val="00FC6E02"/>
    <w:rsid w:val="00FC70E7"/>
    <w:rsid w:val="00FC73CB"/>
    <w:rsid w:val="00FC761D"/>
    <w:rsid w:val="00FC78CE"/>
    <w:rsid w:val="00FC7D83"/>
    <w:rsid w:val="00FD00B7"/>
    <w:rsid w:val="00FD04B2"/>
    <w:rsid w:val="00FD11D6"/>
    <w:rsid w:val="00FD15B9"/>
    <w:rsid w:val="00FD1647"/>
    <w:rsid w:val="00FD1F4A"/>
    <w:rsid w:val="00FD20B3"/>
    <w:rsid w:val="00FD2AF7"/>
    <w:rsid w:val="00FD3586"/>
    <w:rsid w:val="00FD3E60"/>
    <w:rsid w:val="00FD46C2"/>
    <w:rsid w:val="00FD4A4A"/>
    <w:rsid w:val="00FD5007"/>
    <w:rsid w:val="00FD5121"/>
    <w:rsid w:val="00FD52EC"/>
    <w:rsid w:val="00FD5400"/>
    <w:rsid w:val="00FD5C5A"/>
    <w:rsid w:val="00FD636B"/>
    <w:rsid w:val="00FD6572"/>
    <w:rsid w:val="00FD67F5"/>
    <w:rsid w:val="00FD6E65"/>
    <w:rsid w:val="00FD724E"/>
    <w:rsid w:val="00FD7A73"/>
    <w:rsid w:val="00FE0356"/>
    <w:rsid w:val="00FE0C2F"/>
    <w:rsid w:val="00FE0D42"/>
    <w:rsid w:val="00FE0D5A"/>
    <w:rsid w:val="00FE121E"/>
    <w:rsid w:val="00FE1308"/>
    <w:rsid w:val="00FE16B3"/>
    <w:rsid w:val="00FE1792"/>
    <w:rsid w:val="00FE1C29"/>
    <w:rsid w:val="00FE1DA6"/>
    <w:rsid w:val="00FE1E15"/>
    <w:rsid w:val="00FE210D"/>
    <w:rsid w:val="00FE244A"/>
    <w:rsid w:val="00FE26DC"/>
    <w:rsid w:val="00FE2C62"/>
    <w:rsid w:val="00FE2D7E"/>
    <w:rsid w:val="00FE2E88"/>
    <w:rsid w:val="00FE2F65"/>
    <w:rsid w:val="00FE3374"/>
    <w:rsid w:val="00FE33F4"/>
    <w:rsid w:val="00FE3AFC"/>
    <w:rsid w:val="00FE3B7A"/>
    <w:rsid w:val="00FE3BD3"/>
    <w:rsid w:val="00FE40A8"/>
    <w:rsid w:val="00FE40C2"/>
    <w:rsid w:val="00FE4233"/>
    <w:rsid w:val="00FE432C"/>
    <w:rsid w:val="00FE4495"/>
    <w:rsid w:val="00FE44CF"/>
    <w:rsid w:val="00FE4C50"/>
    <w:rsid w:val="00FE5273"/>
    <w:rsid w:val="00FE5473"/>
    <w:rsid w:val="00FE5E57"/>
    <w:rsid w:val="00FE60AB"/>
    <w:rsid w:val="00FE62D1"/>
    <w:rsid w:val="00FE6543"/>
    <w:rsid w:val="00FE676E"/>
    <w:rsid w:val="00FE6ABF"/>
    <w:rsid w:val="00FE7295"/>
    <w:rsid w:val="00FE72FE"/>
    <w:rsid w:val="00FF0007"/>
    <w:rsid w:val="00FF01B7"/>
    <w:rsid w:val="00FF0285"/>
    <w:rsid w:val="00FF041B"/>
    <w:rsid w:val="00FF050D"/>
    <w:rsid w:val="00FF06B9"/>
    <w:rsid w:val="00FF075E"/>
    <w:rsid w:val="00FF0885"/>
    <w:rsid w:val="00FF0E85"/>
    <w:rsid w:val="00FF0F3E"/>
    <w:rsid w:val="00FF110A"/>
    <w:rsid w:val="00FF1483"/>
    <w:rsid w:val="00FF1FC5"/>
    <w:rsid w:val="00FF2644"/>
    <w:rsid w:val="00FF2662"/>
    <w:rsid w:val="00FF273E"/>
    <w:rsid w:val="00FF2BF5"/>
    <w:rsid w:val="00FF30B8"/>
    <w:rsid w:val="00FF33EE"/>
    <w:rsid w:val="00FF3A1F"/>
    <w:rsid w:val="00FF3A3C"/>
    <w:rsid w:val="00FF3BB3"/>
    <w:rsid w:val="00FF3DA0"/>
    <w:rsid w:val="00FF3E40"/>
    <w:rsid w:val="00FF3F24"/>
    <w:rsid w:val="00FF429B"/>
    <w:rsid w:val="00FF490F"/>
    <w:rsid w:val="00FF4B7C"/>
    <w:rsid w:val="00FF4C28"/>
    <w:rsid w:val="00FF4D4D"/>
    <w:rsid w:val="00FF52AC"/>
    <w:rsid w:val="00FF5462"/>
    <w:rsid w:val="00FF54A8"/>
    <w:rsid w:val="00FF5B64"/>
    <w:rsid w:val="00FF5BBE"/>
    <w:rsid w:val="00FF5CDD"/>
    <w:rsid w:val="00FF5EA6"/>
    <w:rsid w:val="00FF6036"/>
    <w:rsid w:val="00FF6126"/>
    <w:rsid w:val="00FF614B"/>
    <w:rsid w:val="00FF6950"/>
    <w:rsid w:val="00FF6A7D"/>
    <w:rsid w:val="00FF6EDC"/>
    <w:rsid w:val="00FF7614"/>
    <w:rsid w:val="00FF7628"/>
    <w:rsid w:val="00FF7D8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colormenu v:ext="edit" fillcolor="none [3212]" strokecolor="#c0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09B"/>
    <w:rPr>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EA7BAE"/>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eading 2 Char,H2 Char,h2 Char"/>
    <w:basedOn w:val="a"/>
    <w:next w:val="a0"/>
    <w:link w:val="20"/>
    <w:qFormat/>
    <w:rsid w:val="00EA7BAE"/>
    <w:pPr>
      <w:keepNext/>
      <w:spacing w:before="24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A7BAE"/>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EA7BAE"/>
    <w:pPr>
      <w:keepNext/>
      <w:spacing w:before="240" w:after="60"/>
      <w:outlineLvl w:val="3"/>
    </w:pPr>
    <w:rPr>
      <w:rFonts w:eastAsia="MS Mincho"/>
      <w:b/>
      <w:bCs/>
      <w:sz w:val="28"/>
      <w:szCs w:val="28"/>
    </w:rPr>
  </w:style>
  <w:style w:type="paragraph" w:styleId="5">
    <w:name w:val="heading 5"/>
    <w:basedOn w:val="a"/>
    <w:next w:val="a"/>
    <w:link w:val="50"/>
    <w:unhideWhenUsed/>
    <w:qFormat/>
    <w:rsid w:val="005D216C"/>
    <w:pPr>
      <w:keepNext/>
      <w:keepLines/>
      <w:spacing w:before="200"/>
      <w:outlineLvl w:val="4"/>
    </w:pPr>
    <w:rPr>
      <w:rFonts w:ascii="Cambria"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AvtalBrödtext, ändrad,ändrad"/>
    <w:basedOn w:val="a"/>
    <w:link w:val="a4"/>
    <w:rsid w:val="00EA7BAE"/>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a7">
    <w:name w:val="Balloon Text"/>
    <w:basedOn w:val="a"/>
    <w:semiHidden/>
    <w:rsid w:val="00EA7BAE"/>
    <w:rPr>
      <w:rFonts w:ascii="Tahoma" w:hAnsi="Tahoma" w:cs="Tahoma"/>
      <w:sz w:val="16"/>
      <w:szCs w:val="16"/>
    </w:rPr>
  </w:style>
  <w:style w:type="table" w:styleId="a8">
    <w:name w:val="Table Grid"/>
    <w:basedOn w:val="a2"/>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caption"/>
    <w:aliases w:val="cap"/>
    <w:basedOn w:val="a"/>
    <w:next w:val="a"/>
    <w:qFormat/>
    <w:rsid w:val="00CB142E"/>
    <w:rPr>
      <w:rFonts w:eastAsia="MS Mincho"/>
      <w:b/>
      <w:bCs/>
      <w:szCs w:val="20"/>
      <w:lang w:val="sv-SE" w:eastAsia="ja-JP"/>
    </w:rPr>
  </w:style>
  <w:style w:type="character" w:styleId="aa">
    <w:name w:val="annotation reference"/>
    <w:semiHidden/>
    <w:rsid w:val="009A1A33"/>
    <w:rPr>
      <w:sz w:val="16"/>
      <w:szCs w:val="16"/>
    </w:rPr>
  </w:style>
  <w:style w:type="paragraph" w:styleId="ab">
    <w:name w:val="annotation text"/>
    <w:basedOn w:val="a"/>
    <w:link w:val="ac"/>
    <w:semiHidden/>
    <w:rsid w:val="009A1A33"/>
    <w:rPr>
      <w:szCs w:val="20"/>
    </w:rPr>
  </w:style>
  <w:style w:type="paragraph" w:styleId="ad">
    <w:name w:val="annotation subject"/>
    <w:basedOn w:val="ab"/>
    <w:next w:val="ab"/>
    <w:semiHidden/>
    <w:rsid w:val="009A1A33"/>
    <w:rPr>
      <w:b/>
      <w:bCs/>
    </w:rPr>
  </w:style>
  <w:style w:type="character" w:customStyle="1" w:styleId="a4">
    <w:name w:val="本文 字元"/>
    <w:aliases w:val="bt 字元,AvtalBrödtext 字元, ändrad 字元,ändrad 字元"/>
    <w:link w:val="a0"/>
    <w:rsid w:val="00F7134F"/>
    <w:rPr>
      <w:rFonts w:eastAsia="MS Mincho"/>
      <w:szCs w:val="24"/>
      <w:lang w:val="en-US" w:eastAsia="en-US" w:bidi="ar-SA"/>
    </w:rPr>
  </w:style>
  <w:style w:type="paragraph" w:styleId="ae">
    <w:name w:val="footnote text"/>
    <w:basedOn w:val="a"/>
    <w:semiHidden/>
    <w:rsid w:val="00A9557B"/>
    <w:rPr>
      <w:szCs w:val="20"/>
    </w:rPr>
  </w:style>
  <w:style w:type="character" w:styleId="af">
    <w:name w:val="footnote reference"/>
    <w:semiHidden/>
    <w:rsid w:val="00A9557B"/>
    <w:rPr>
      <w:vertAlign w:val="superscript"/>
    </w:rPr>
  </w:style>
  <w:style w:type="paragraph" w:styleId="af0">
    <w:name w:val="footer"/>
    <w:basedOn w:val="a"/>
    <w:link w:val="af1"/>
    <w:uiPriority w:val="99"/>
    <w:rsid w:val="00A13E6B"/>
    <w:pPr>
      <w:tabs>
        <w:tab w:val="center" w:pos="4153"/>
        <w:tab w:val="right" w:pos="8306"/>
      </w:tabs>
      <w:snapToGrid w:val="0"/>
    </w:pPr>
    <w:rPr>
      <w:szCs w:val="20"/>
    </w:rPr>
  </w:style>
  <w:style w:type="character" w:customStyle="1" w:styleId="af1">
    <w:name w:val="頁尾 字元"/>
    <w:link w:val="af0"/>
    <w:uiPriority w:val="99"/>
    <w:rsid w:val="00A13E6B"/>
    <w:rPr>
      <w:lang w:eastAsia="en-US"/>
    </w:rPr>
  </w:style>
  <w:style w:type="paragraph" w:styleId="af2">
    <w:name w:val="List Paragraph"/>
    <w:basedOn w:val="a"/>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af3">
    <w:name w:val="Hyperlink"/>
    <w:uiPriority w:val="99"/>
    <w:unhideWhenUsed/>
    <w:rsid w:val="00AA2BD7"/>
    <w:rPr>
      <w:color w:val="0000FF"/>
      <w:u w:val="single"/>
    </w:rPr>
  </w:style>
  <w:style w:type="character" w:styleId="af4">
    <w:name w:val="FollowedHyperlink"/>
    <w:uiPriority w:val="99"/>
    <w:unhideWhenUsed/>
    <w:rsid w:val="00AA2BD7"/>
    <w:rPr>
      <w:color w:val="800080"/>
      <w:u w:val="single"/>
    </w:rPr>
  </w:style>
  <w:style w:type="paragraph" w:customStyle="1" w:styleId="xl63">
    <w:name w:val="xl63"/>
    <w:basedOn w:val="a"/>
    <w:rsid w:val="00AA2BD7"/>
    <w:pPr>
      <w:spacing w:before="100" w:beforeAutospacing="1" w:after="100" w:afterAutospacing="1"/>
      <w:jc w:val="center"/>
    </w:pPr>
    <w:rPr>
      <w:rFonts w:eastAsia="Times New Roman"/>
      <w:sz w:val="24"/>
      <w:lang w:eastAsia="zh-CN"/>
    </w:rPr>
  </w:style>
  <w:style w:type="paragraph" w:customStyle="1" w:styleId="xl64">
    <w:name w:val="xl64"/>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a"/>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a"/>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a"/>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a"/>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a"/>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a"/>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a"/>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a"/>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a"/>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a"/>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a"/>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a"/>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a"/>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a"/>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a"/>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a"/>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a"/>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a"/>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a"/>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a"/>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a"/>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a"/>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a"/>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a"/>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a"/>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a"/>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a"/>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a"/>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a"/>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a"/>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a"/>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a"/>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a"/>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a"/>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a"/>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a"/>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Web">
    <w:name w:val="Normal (Web)"/>
    <w:basedOn w:val="a"/>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af5">
    <w:name w:val="Revision"/>
    <w:hidden/>
    <w:uiPriority w:val="99"/>
    <w:semiHidden/>
    <w:rsid w:val="00276AFB"/>
    <w:rPr>
      <w:szCs w:val="24"/>
      <w:lang w:eastAsia="en-US"/>
    </w:rPr>
  </w:style>
  <w:style w:type="paragraph" w:customStyle="1" w:styleId="Table">
    <w:name w:val="Table"/>
    <w:basedOn w:val="a"/>
    <w:rsid w:val="00A5518C"/>
    <w:pPr>
      <w:keepNext/>
      <w:spacing w:before="60" w:after="60" w:line="240" w:lineRule="atLeast"/>
      <w:jc w:val="center"/>
    </w:pPr>
    <w:rPr>
      <w:rFonts w:eastAsia="MS Mincho"/>
      <w:sz w:val="24"/>
      <w:szCs w:val="20"/>
      <w:lang w:val="en-GB" w:eastAsia="ja-JP"/>
    </w:rPr>
  </w:style>
  <w:style w:type="paragraph" w:styleId="af6">
    <w:name w:val="Document Map"/>
    <w:basedOn w:val="a"/>
    <w:link w:val="af7"/>
    <w:rsid w:val="001C2D6B"/>
    <w:rPr>
      <w:rFonts w:ascii="Tahoma" w:hAnsi="Tahoma"/>
      <w:sz w:val="16"/>
      <w:szCs w:val="16"/>
    </w:rPr>
  </w:style>
  <w:style w:type="character" w:customStyle="1" w:styleId="af7">
    <w:name w:val="文件引導模式 字元"/>
    <w:link w:val="af6"/>
    <w:rsid w:val="001C2D6B"/>
    <w:rPr>
      <w:rFonts w:ascii="Tahoma" w:hAnsi="Tahoma" w:cs="Tahoma"/>
      <w:sz w:val="16"/>
      <w:szCs w:val="16"/>
      <w:lang w:eastAsia="en-US"/>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C94B0D"/>
    <w:rPr>
      <w:rFonts w:ascii="Helvetica" w:eastAsia="MS Mincho" w:hAnsi="Helvetica" w:cs="Arial"/>
      <w:b/>
      <w:bCs/>
      <w:kern w:val="32"/>
      <w:sz w:val="28"/>
      <w:szCs w:val="32"/>
      <w:lang w:eastAsia="en-US"/>
    </w:rPr>
  </w:style>
  <w:style w:type="character" w:customStyle="1" w:styleId="20">
    <w:name w:val="標題 2 字元"/>
    <w:aliases w:val="Head2A 字元,2 字元,H2 字元,UNDERRUBRIK 1-2 字元,DO NOT USE_h2 字元,h2 字元,h21 字元,Heading 2 Char 字元,H2 Char 字元,h2 Char 字元"/>
    <w:link w:val="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ac">
    <w:name w:val="註解文字 字元"/>
    <w:link w:val="ab"/>
    <w:semiHidden/>
    <w:rsid w:val="008C7EA2"/>
    <w:rPr>
      <w:lang w:eastAsia="en-US"/>
    </w:rPr>
  </w:style>
  <w:style w:type="paragraph" w:customStyle="1" w:styleId="TAH">
    <w:name w:val="TAH"/>
    <w:basedOn w:val="a"/>
    <w:rsid w:val="00F542CD"/>
    <w:pPr>
      <w:keepNext/>
      <w:keepLines/>
      <w:jc w:val="center"/>
    </w:pPr>
    <w:rPr>
      <w:rFonts w:ascii="Arial" w:hAnsi="Arial"/>
      <w:b/>
      <w:sz w:val="18"/>
      <w:szCs w:val="20"/>
      <w:lang w:val="en-GB"/>
    </w:rPr>
  </w:style>
  <w:style w:type="table" w:styleId="11">
    <w:name w:val="Table Classic 1"/>
    <w:basedOn w:val="a2"/>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50">
    <w:name w:val="標題 5 字元"/>
    <w:basedOn w:val="a1"/>
    <w:link w:val="5"/>
    <w:rsid w:val="005D216C"/>
    <w:rPr>
      <w:rFonts w:ascii="Cambria" w:eastAsia="PMingLiU" w:hAnsi="Cambria" w:cs="Times New Roman"/>
      <w:color w:val="243F60"/>
      <w:szCs w:val="24"/>
      <w:lang w:eastAsia="en-US"/>
    </w:rPr>
  </w:style>
  <w:style w:type="character" w:styleId="af8">
    <w:name w:val="Placeholder Text"/>
    <w:basedOn w:val="a1"/>
    <w:uiPriority w:val="99"/>
    <w:semiHidden/>
    <w:rsid w:val="00B147C1"/>
    <w:rPr>
      <w:color w:val="808080"/>
    </w:rPr>
  </w:style>
  <w:style w:type="paragraph" w:customStyle="1" w:styleId="References">
    <w:name w:val="References"/>
    <w:basedOn w:val="a"/>
    <w:next w:val="a"/>
    <w:rsid w:val="00F646DE"/>
    <w:pPr>
      <w:numPr>
        <w:numId w:val="3"/>
      </w:numPr>
      <w:autoSpaceDE w:val="0"/>
      <w:autoSpaceDN w:val="0"/>
      <w:snapToGrid w:val="0"/>
      <w:spacing w:after="60"/>
    </w:pPr>
    <w:rPr>
      <w:rFonts w:eastAsia="SimSun"/>
      <w:szCs w:val="16"/>
    </w:rPr>
  </w:style>
  <w:style w:type="paragraph" w:customStyle="1" w:styleId="StyleHeading1NMPHeading1H1h11h12h13h14h15h16appheadin">
    <w:name w:val="Style Heading 1NMP Heading 1H1h11h12h13h14h15h16app headin..."/>
    <w:basedOn w:val="a"/>
    <w:rsid w:val="00661265"/>
    <w:pPr>
      <w:numPr>
        <w:numId w:val="4"/>
      </w:numPr>
    </w:pPr>
  </w:style>
  <w:style w:type="table" w:styleId="21">
    <w:name w:val="Table Subtle 2"/>
    <w:basedOn w:val="a2"/>
    <w:rsid w:val="00F4353E"/>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2">
    <w:name w:val="Table Subtle 1"/>
    <w:basedOn w:val="a2"/>
    <w:rsid w:val="00F4353E"/>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a"/>
    <w:next w:val="a"/>
    <w:rsid w:val="00C90D7C"/>
    <w:pPr>
      <w:keepLines/>
      <w:tabs>
        <w:tab w:val="center" w:pos="4536"/>
        <w:tab w:val="right" w:pos="9072"/>
      </w:tabs>
      <w:spacing w:after="180"/>
    </w:pPr>
    <w:rPr>
      <w:rFonts w:eastAsia="Times New Roman"/>
      <w:noProof/>
      <w:szCs w:val="20"/>
      <w:lang w:val="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locked/>
    <w:rsid w:val="007D5794"/>
    <w:rPr>
      <w:rFonts w:ascii="Arial" w:eastAsia="MS Mincho" w:hAnsi="Arial"/>
      <w:b/>
      <w:szCs w:val="24"/>
      <w:lang w:eastAsia="en-US"/>
    </w:rPr>
  </w:style>
  <w:style w:type="paragraph" w:styleId="af9">
    <w:name w:val="Date"/>
    <w:basedOn w:val="a"/>
    <w:next w:val="a"/>
    <w:link w:val="afa"/>
    <w:rsid w:val="00A259A5"/>
  </w:style>
  <w:style w:type="character" w:customStyle="1" w:styleId="afa">
    <w:name w:val="日期 字元"/>
    <w:basedOn w:val="a1"/>
    <w:link w:val="af9"/>
    <w:rsid w:val="00A259A5"/>
    <w:rPr>
      <w:szCs w:val="24"/>
      <w:lang w:eastAsia="en-US"/>
    </w:rPr>
  </w:style>
  <w:style w:type="character" w:styleId="afb">
    <w:name w:val="Emphasis"/>
    <w:basedOn w:val="a1"/>
    <w:uiPriority w:val="20"/>
    <w:qFormat/>
    <w:rsid w:val="0007594B"/>
    <w:rPr>
      <w:b w:val="0"/>
      <w:bCs w:val="0"/>
      <w:i w:val="0"/>
      <w:iCs w:val="0"/>
    </w:rPr>
  </w:style>
  <w:style w:type="character" w:styleId="afc">
    <w:name w:val="Strong"/>
    <w:basedOn w:val="a1"/>
    <w:uiPriority w:val="22"/>
    <w:qFormat/>
    <w:rsid w:val="0007594B"/>
    <w:rPr>
      <w:b/>
      <w:bCs/>
      <w:i w:val="0"/>
      <w:iCs w:val="0"/>
    </w:rPr>
  </w:style>
  <w:style w:type="character" w:customStyle="1" w:styleId="ZGSM">
    <w:name w:val="ZGSM"/>
    <w:rsid w:val="002A07D2"/>
  </w:style>
  <w:style w:type="paragraph" w:customStyle="1" w:styleId="ZT">
    <w:name w:val="ZT"/>
    <w:rsid w:val="002A07D2"/>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apple-converted-space">
    <w:name w:val="apple-converted-space"/>
    <w:basedOn w:val="a1"/>
    <w:rsid w:val="000A515B"/>
  </w:style>
  <w:style w:type="paragraph" w:customStyle="1" w:styleId="TdocHeading1">
    <w:name w:val="Tdoc_Heading_1"/>
    <w:basedOn w:val="1"/>
    <w:next w:val="a0"/>
    <w:autoRedefine/>
    <w:rsid w:val="0094066B"/>
    <w:pPr>
      <w:numPr>
        <w:numId w:val="10"/>
      </w:numPr>
      <w:spacing w:after="120"/>
      <w:ind w:left="357" w:hanging="357"/>
      <w:jc w:val="both"/>
    </w:pPr>
    <w:rPr>
      <w:rFonts w:ascii="Arial" w:eastAsia="Batang" w:hAnsi="Arial"/>
      <w:bCs w:val="0"/>
      <w:noProof/>
      <w:kern w:val="28"/>
      <w:sz w:val="24"/>
      <w:szCs w:val="20"/>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7654619">
      <w:bodyDiv w:val="1"/>
      <w:marLeft w:val="0"/>
      <w:marRight w:val="0"/>
      <w:marTop w:val="0"/>
      <w:marBottom w:val="0"/>
      <w:divBdr>
        <w:top w:val="none" w:sz="0" w:space="0" w:color="auto"/>
        <w:left w:val="none" w:sz="0" w:space="0" w:color="auto"/>
        <w:bottom w:val="none" w:sz="0" w:space="0" w:color="auto"/>
        <w:right w:val="none" w:sz="0" w:space="0" w:color="auto"/>
      </w:divBdr>
      <w:divsChild>
        <w:div w:id="141511508">
          <w:marLeft w:val="1166"/>
          <w:marRight w:val="0"/>
          <w:marTop w:val="96"/>
          <w:marBottom w:val="0"/>
          <w:divBdr>
            <w:top w:val="none" w:sz="0" w:space="0" w:color="auto"/>
            <w:left w:val="none" w:sz="0" w:space="0" w:color="auto"/>
            <w:bottom w:val="none" w:sz="0" w:space="0" w:color="auto"/>
            <w:right w:val="none" w:sz="0" w:space="0" w:color="auto"/>
          </w:divBdr>
        </w:div>
        <w:div w:id="1158691407">
          <w:marLeft w:val="1166"/>
          <w:marRight w:val="0"/>
          <w:marTop w:val="96"/>
          <w:marBottom w:val="0"/>
          <w:divBdr>
            <w:top w:val="none" w:sz="0" w:space="0" w:color="auto"/>
            <w:left w:val="none" w:sz="0" w:space="0" w:color="auto"/>
            <w:bottom w:val="none" w:sz="0" w:space="0" w:color="auto"/>
            <w:right w:val="none" w:sz="0" w:space="0" w:color="auto"/>
          </w:divBdr>
        </w:div>
        <w:div w:id="1213033747">
          <w:marLeft w:val="1166"/>
          <w:marRight w:val="0"/>
          <w:marTop w:val="96"/>
          <w:marBottom w:val="0"/>
          <w:divBdr>
            <w:top w:val="none" w:sz="0" w:space="0" w:color="auto"/>
            <w:left w:val="none" w:sz="0" w:space="0" w:color="auto"/>
            <w:bottom w:val="none" w:sz="0" w:space="0" w:color="auto"/>
            <w:right w:val="none" w:sz="0" w:space="0" w:color="auto"/>
          </w:divBdr>
        </w:div>
        <w:div w:id="1787430183">
          <w:marLeft w:val="547"/>
          <w:marRight w:val="0"/>
          <w:marTop w:val="106"/>
          <w:marBottom w:val="0"/>
          <w:divBdr>
            <w:top w:val="none" w:sz="0" w:space="0" w:color="auto"/>
            <w:left w:val="none" w:sz="0" w:space="0" w:color="auto"/>
            <w:bottom w:val="none" w:sz="0" w:space="0" w:color="auto"/>
            <w:right w:val="none" w:sz="0" w:space="0" w:color="auto"/>
          </w:divBdr>
        </w:div>
        <w:div w:id="2115830499">
          <w:marLeft w:val="1166"/>
          <w:marRight w:val="0"/>
          <w:marTop w:val="96"/>
          <w:marBottom w:val="0"/>
          <w:divBdr>
            <w:top w:val="none" w:sz="0" w:space="0" w:color="auto"/>
            <w:left w:val="none" w:sz="0" w:space="0" w:color="auto"/>
            <w:bottom w:val="none" w:sz="0" w:space="0" w:color="auto"/>
            <w:right w:val="none" w:sz="0" w:space="0" w:color="auto"/>
          </w:divBdr>
        </w:div>
      </w:divsChild>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167061">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798694628">
      <w:bodyDiv w:val="1"/>
      <w:marLeft w:val="0"/>
      <w:marRight w:val="0"/>
      <w:marTop w:val="0"/>
      <w:marBottom w:val="0"/>
      <w:divBdr>
        <w:top w:val="none" w:sz="0" w:space="0" w:color="auto"/>
        <w:left w:val="none" w:sz="0" w:space="0" w:color="auto"/>
        <w:bottom w:val="none" w:sz="0" w:space="0" w:color="auto"/>
        <w:right w:val="none" w:sz="0" w:space="0" w:color="auto"/>
      </w:divBdr>
      <w:divsChild>
        <w:div w:id="162091353">
          <w:marLeft w:val="1166"/>
          <w:marRight w:val="0"/>
          <w:marTop w:val="96"/>
          <w:marBottom w:val="0"/>
          <w:divBdr>
            <w:top w:val="none" w:sz="0" w:space="0" w:color="auto"/>
            <w:left w:val="none" w:sz="0" w:space="0" w:color="auto"/>
            <w:bottom w:val="none" w:sz="0" w:space="0" w:color="auto"/>
            <w:right w:val="none" w:sz="0" w:space="0" w:color="auto"/>
          </w:divBdr>
        </w:div>
        <w:div w:id="416287482">
          <w:marLeft w:val="1166"/>
          <w:marRight w:val="0"/>
          <w:marTop w:val="96"/>
          <w:marBottom w:val="0"/>
          <w:divBdr>
            <w:top w:val="none" w:sz="0" w:space="0" w:color="auto"/>
            <w:left w:val="none" w:sz="0" w:space="0" w:color="auto"/>
            <w:bottom w:val="none" w:sz="0" w:space="0" w:color="auto"/>
            <w:right w:val="none" w:sz="0" w:space="0" w:color="auto"/>
          </w:divBdr>
        </w:div>
        <w:div w:id="811872169">
          <w:marLeft w:val="1166"/>
          <w:marRight w:val="0"/>
          <w:marTop w:val="96"/>
          <w:marBottom w:val="0"/>
          <w:divBdr>
            <w:top w:val="none" w:sz="0" w:space="0" w:color="auto"/>
            <w:left w:val="none" w:sz="0" w:space="0" w:color="auto"/>
            <w:bottom w:val="none" w:sz="0" w:space="0" w:color="auto"/>
            <w:right w:val="none" w:sz="0" w:space="0" w:color="auto"/>
          </w:divBdr>
        </w:div>
        <w:div w:id="973212944">
          <w:marLeft w:val="547"/>
          <w:marRight w:val="0"/>
          <w:marTop w:val="106"/>
          <w:marBottom w:val="0"/>
          <w:divBdr>
            <w:top w:val="none" w:sz="0" w:space="0" w:color="auto"/>
            <w:left w:val="none" w:sz="0" w:space="0" w:color="auto"/>
            <w:bottom w:val="none" w:sz="0" w:space="0" w:color="auto"/>
            <w:right w:val="none" w:sz="0" w:space="0" w:color="auto"/>
          </w:divBdr>
        </w:div>
        <w:div w:id="1663435600">
          <w:marLeft w:val="1166"/>
          <w:marRight w:val="0"/>
          <w:marTop w:val="96"/>
          <w:marBottom w:val="0"/>
          <w:divBdr>
            <w:top w:val="none" w:sz="0" w:space="0" w:color="auto"/>
            <w:left w:val="none" w:sz="0" w:space="0" w:color="auto"/>
            <w:bottom w:val="none" w:sz="0" w:space="0" w:color="auto"/>
            <w:right w:val="none" w:sz="0" w:space="0" w:color="auto"/>
          </w:divBdr>
        </w:div>
      </w:divsChild>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75738488">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237016700">
      <w:bodyDiv w:val="1"/>
      <w:marLeft w:val="0"/>
      <w:marRight w:val="0"/>
      <w:marTop w:val="0"/>
      <w:marBottom w:val="0"/>
      <w:divBdr>
        <w:top w:val="none" w:sz="0" w:space="0" w:color="auto"/>
        <w:left w:val="none" w:sz="0" w:space="0" w:color="auto"/>
        <w:bottom w:val="none" w:sz="0" w:space="0" w:color="auto"/>
        <w:right w:val="none" w:sz="0" w:space="0" w:color="auto"/>
      </w:divBdr>
      <w:divsChild>
        <w:div w:id="221990918">
          <w:marLeft w:val="547"/>
          <w:marRight w:val="0"/>
          <w:marTop w:val="72"/>
          <w:marBottom w:val="0"/>
          <w:divBdr>
            <w:top w:val="none" w:sz="0" w:space="0" w:color="auto"/>
            <w:left w:val="none" w:sz="0" w:space="0" w:color="auto"/>
            <w:bottom w:val="none" w:sz="0" w:space="0" w:color="auto"/>
            <w:right w:val="none" w:sz="0" w:space="0" w:color="auto"/>
          </w:divBdr>
        </w:div>
        <w:div w:id="236483022">
          <w:marLeft w:val="547"/>
          <w:marRight w:val="0"/>
          <w:marTop w:val="72"/>
          <w:marBottom w:val="0"/>
          <w:divBdr>
            <w:top w:val="none" w:sz="0" w:space="0" w:color="auto"/>
            <w:left w:val="none" w:sz="0" w:space="0" w:color="auto"/>
            <w:bottom w:val="none" w:sz="0" w:space="0" w:color="auto"/>
            <w:right w:val="none" w:sz="0" w:space="0" w:color="auto"/>
          </w:divBdr>
        </w:div>
        <w:div w:id="540824955">
          <w:marLeft w:val="547"/>
          <w:marRight w:val="0"/>
          <w:marTop w:val="72"/>
          <w:marBottom w:val="0"/>
          <w:divBdr>
            <w:top w:val="none" w:sz="0" w:space="0" w:color="auto"/>
            <w:left w:val="none" w:sz="0" w:space="0" w:color="auto"/>
            <w:bottom w:val="none" w:sz="0" w:space="0" w:color="auto"/>
            <w:right w:val="none" w:sz="0" w:space="0" w:color="auto"/>
          </w:divBdr>
        </w:div>
        <w:div w:id="1769159209">
          <w:marLeft w:val="547"/>
          <w:marRight w:val="0"/>
          <w:marTop w:val="72"/>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0169801">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62869299">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1965418">
      <w:bodyDiv w:val="1"/>
      <w:marLeft w:val="0"/>
      <w:marRight w:val="0"/>
      <w:marTop w:val="81"/>
      <w:marBottom w:val="173"/>
      <w:divBdr>
        <w:top w:val="none" w:sz="0" w:space="0" w:color="auto"/>
        <w:left w:val="none" w:sz="0" w:space="0" w:color="auto"/>
        <w:bottom w:val="none" w:sz="0" w:space="0" w:color="auto"/>
        <w:right w:val="none" w:sz="0" w:space="0" w:color="auto"/>
      </w:divBdr>
      <w:divsChild>
        <w:div w:id="352800636">
          <w:marLeft w:val="0"/>
          <w:marRight w:val="0"/>
          <w:marTop w:val="0"/>
          <w:marBottom w:val="0"/>
          <w:divBdr>
            <w:top w:val="single" w:sz="2" w:space="0" w:color="99BBE8"/>
            <w:left w:val="single" w:sz="2" w:space="0" w:color="99BBE8"/>
            <w:bottom w:val="single" w:sz="2" w:space="0" w:color="99BBE8"/>
            <w:right w:val="single" w:sz="2" w:space="0" w:color="99BBE8"/>
          </w:divBdr>
          <w:divsChild>
            <w:div w:id="103501583">
              <w:marLeft w:val="0"/>
              <w:marRight w:val="0"/>
              <w:marTop w:val="0"/>
              <w:marBottom w:val="0"/>
              <w:divBdr>
                <w:top w:val="none" w:sz="0" w:space="0" w:color="auto"/>
                <w:left w:val="none" w:sz="0" w:space="0" w:color="auto"/>
                <w:bottom w:val="none" w:sz="0" w:space="0" w:color="auto"/>
                <w:right w:val="none" w:sz="0" w:space="0" w:color="auto"/>
              </w:divBdr>
              <w:divsChild>
                <w:div w:id="1450465023">
                  <w:marLeft w:val="0"/>
                  <w:marRight w:val="0"/>
                  <w:marTop w:val="0"/>
                  <w:marBottom w:val="0"/>
                  <w:divBdr>
                    <w:top w:val="none" w:sz="0" w:space="0" w:color="auto"/>
                    <w:left w:val="single" w:sz="4" w:space="0" w:color="99BBE8"/>
                    <w:bottom w:val="single" w:sz="4" w:space="0" w:color="99BBE8"/>
                    <w:right w:val="single" w:sz="4" w:space="0" w:color="99BBE8"/>
                  </w:divBdr>
                  <w:divsChild>
                    <w:div w:id="1655839081">
                      <w:marLeft w:val="0"/>
                      <w:marRight w:val="0"/>
                      <w:marTop w:val="0"/>
                      <w:marBottom w:val="0"/>
                      <w:divBdr>
                        <w:top w:val="none" w:sz="0" w:space="0" w:color="auto"/>
                        <w:left w:val="none" w:sz="0" w:space="0" w:color="auto"/>
                        <w:bottom w:val="none" w:sz="0" w:space="0" w:color="auto"/>
                        <w:right w:val="none" w:sz="0" w:space="0" w:color="auto"/>
                      </w:divBdr>
                      <w:divsChild>
                        <w:div w:id="167528756">
                          <w:marLeft w:val="346"/>
                          <w:marRight w:val="0"/>
                          <w:marTop w:val="0"/>
                          <w:marBottom w:val="0"/>
                          <w:divBdr>
                            <w:top w:val="none" w:sz="0" w:space="0" w:color="auto"/>
                            <w:left w:val="none" w:sz="0" w:space="0" w:color="auto"/>
                            <w:bottom w:val="none" w:sz="0" w:space="0" w:color="auto"/>
                            <w:right w:val="none" w:sz="0" w:space="0" w:color="auto"/>
                          </w:divBdr>
                          <w:divsChild>
                            <w:div w:id="2021082951">
                              <w:marLeft w:val="0"/>
                              <w:marRight w:val="0"/>
                              <w:marTop w:val="0"/>
                              <w:marBottom w:val="0"/>
                              <w:divBdr>
                                <w:top w:val="none" w:sz="0" w:space="0" w:color="auto"/>
                                <w:left w:val="none" w:sz="0" w:space="0" w:color="auto"/>
                                <w:bottom w:val="none" w:sz="0" w:space="0" w:color="auto"/>
                                <w:right w:val="none" w:sz="0" w:space="0" w:color="auto"/>
                              </w:divBdr>
                              <w:divsChild>
                                <w:div w:id="653218248">
                                  <w:marLeft w:val="0"/>
                                  <w:marRight w:val="40"/>
                                  <w:marTop w:val="40"/>
                                  <w:marBottom w:val="0"/>
                                  <w:divBdr>
                                    <w:top w:val="single" w:sz="4" w:space="0" w:color="B5BACE"/>
                                    <w:left w:val="single" w:sz="4" w:space="0" w:color="B5BACE"/>
                                    <w:bottom w:val="single" w:sz="4" w:space="0" w:color="B5BACE"/>
                                    <w:right w:val="single" w:sz="4" w:space="0" w:color="B5BACE"/>
                                  </w:divBdr>
                                </w:div>
                              </w:divsChild>
                            </w:div>
                          </w:divsChild>
                        </w:div>
                      </w:divsChild>
                    </w:div>
                  </w:divsChild>
                </w:div>
              </w:divsChild>
            </w:div>
          </w:divsChild>
        </w:div>
      </w:divsChild>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CA4099-1604-402E-93A3-0728E85A8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1928</TotalTime>
  <Pages>4</Pages>
  <Words>2092</Words>
  <Characters>9811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11880</CharactersWithSpaces>
  <SharedDoc>false</SharedDoc>
  <HLinks>
    <vt:vector size="6" baseType="variant">
      <vt:variant>
        <vt:i4>2556010</vt:i4>
      </vt:variant>
      <vt:variant>
        <vt:i4>0</vt:i4>
      </vt:variant>
      <vt:variant>
        <vt:i4>0</vt:i4>
      </vt:variant>
      <vt:variant>
        <vt:i4>5</vt:i4>
      </vt:variant>
      <vt:variant>
        <vt:lpwstr>../tdocs/R1-151455.zip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Mediatek</cp:lastModifiedBy>
  <cp:revision>32</cp:revision>
  <cp:lastPrinted>2016-02-05T04:45:00Z</cp:lastPrinted>
  <dcterms:created xsi:type="dcterms:W3CDTF">2016-05-12T01:25:00Z</dcterms:created>
  <dcterms:modified xsi:type="dcterms:W3CDTF">2016-05-13T13:07:00Z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